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11" w:rsidRDefault="009A4411" w:rsidP="009A4411">
      <w:pPr>
        <w:spacing w:after="0" w:line="240" w:lineRule="auto"/>
        <w:jc w:val="center"/>
        <w:rPr>
          <w:rFonts w:ascii="Times New Roman" w:eastAsia="Times New Roman" w:hAnsi="Times New Roman" w:cs="Times New Roman"/>
          <w:sz w:val="24"/>
          <w:szCs w:val="24"/>
          <w:lang w:eastAsia="ru-RU"/>
        </w:rPr>
      </w:pPr>
      <w:r>
        <w:rPr>
          <w:noProof/>
          <w:lang w:eastAsia="ru-RU"/>
        </w:rPr>
        <w:drawing>
          <wp:anchor distT="0" distB="0" distL="114935" distR="114935" simplePos="0" relativeHeight="251659264" behindDoc="1" locked="0" layoutInCell="1" allowOverlap="1" wp14:anchorId="3FCB7C22" wp14:editId="7C65FBF0">
            <wp:simplePos x="0" y="0"/>
            <wp:positionH relativeFrom="margin">
              <wp:posOffset>3051810</wp:posOffset>
            </wp:positionH>
            <wp:positionV relativeFrom="paragraph">
              <wp:posOffset>62865</wp:posOffset>
            </wp:positionV>
            <wp:extent cx="466090" cy="619125"/>
            <wp:effectExtent l="0" t="0" r="0" b="0"/>
            <wp:wrapTight wrapText="bothSides">
              <wp:wrapPolygon edited="0">
                <wp:start x="0" y="0"/>
                <wp:lineTo x="0" y="21268"/>
                <wp:lineTo x="20305" y="21268"/>
                <wp:lineTo x="20305"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anchor>
        </w:drawing>
      </w:r>
    </w:p>
    <w:p w:rsidR="009A4411" w:rsidRDefault="009A4411" w:rsidP="009A4411">
      <w:pPr>
        <w:spacing w:after="0" w:line="240" w:lineRule="auto"/>
        <w:jc w:val="center"/>
        <w:rPr>
          <w:rFonts w:ascii="Times New Roman" w:eastAsia="Times New Roman" w:hAnsi="Times New Roman" w:cs="Times New Roman"/>
          <w:sz w:val="24"/>
          <w:szCs w:val="24"/>
          <w:lang w:eastAsia="ru-RU"/>
        </w:rPr>
      </w:pPr>
    </w:p>
    <w:p w:rsidR="009A4411" w:rsidRDefault="009A4411" w:rsidP="009A4411">
      <w:pPr>
        <w:spacing w:after="0" w:line="240" w:lineRule="auto"/>
        <w:jc w:val="center"/>
        <w:rPr>
          <w:rFonts w:ascii="Times New Roman" w:eastAsia="Times New Roman" w:hAnsi="Times New Roman" w:cs="Times New Roman"/>
          <w:sz w:val="24"/>
          <w:szCs w:val="24"/>
          <w:lang w:eastAsia="ru-RU"/>
        </w:rPr>
      </w:pPr>
    </w:p>
    <w:p w:rsidR="009A4411" w:rsidRDefault="009A4411" w:rsidP="009A4411">
      <w:pPr>
        <w:spacing w:after="0" w:line="240" w:lineRule="auto"/>
        <w:jc w:val="center"/>
        <w:rPr>
          <w:rFonts w:ascii="Times New Roman" w:eastAsia="Times New Roman" w:hAnsi="Times New Roman" w:cs="Times New Roman"/>
          <w:sz w:val="24"/>
          <w:szCs w:val="24"/>
          <w:lang w:eastAsia="ru-RU"/>
        </w:rPr>
      </w:pPr>
    </w:p>
    <w:p w:rsidR="009A4411" w:rsidRDefault="009A4411" w:rsidP="009A44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образования Мэрии г. Грозного</w:t>
      </w:r>
    </w:p>
    <w:p w:rsidR="009A4411" w:rsidRDefault="009A4411" w:rsidP="009A44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A4411" w:rsidRDefault="009A4411" w:rsidP="009A44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«Средня</w:t>
      </w:r>
      <w:r w:rsidR="0080442D">
        <w:rPr>
          <w:rFonts w:ascii="Times New Roman" w:eastAsia="Times New Roman" w:hAnsi="Times New Roman" w:cs="Times New Roman"/>
          <w:b/>
          <w:sz w:val="24"/>
          <w:szCs w:val="24"/>
          <w:lang w:eastAsia="ru-RU"/>
        </w:rPr>
        <w:t>я общеобразовательная школа № 6</w:t>
      </w:r>
      <w:r>
        <w:rPr>
          <w:rFonts w:ascii="Times New Roman" w:eastAsia="Times New Roman" w:hAnsi="Times New Roman" w:cs="Times New Roman"/>
          <w:b/>
          <w:sz w:val="24"/>
          <w:szCs w:val="24"/>
          <w:lang w:eastAsia="ru-RU"/>
        </w:rPr>
        <w:t>» г. Грозного</w:t>
      </w:r>
    </w:p>
    <w:p w:rsidR="009A4411" w:rsidRDefault="0080442D" w:rsidP="009A4411">
      <w:pPr>
        <w:spacing w:after="12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noProof/>
          <w:sz w:val="24"/>
          <w:szCs w:val="24"/>
          <w:lang w:eastAsia="ru-RU"/>
        </w:rPr>
        <w:t>(МБОУ «СОШ №6</w:t>
      </w:r>
      <w:r w:rsidR="009A4411">
        <w:rPr>
          <w:rFonts w:ascii="Times New Roman" w:hAnsi="Times New Roman" w:cs="Times New Roman"/>
          <w:b/>
          <w:noProof/>
          <w:sz w:val="24"/>
          <w:szCs w:val="24"/>
          <w:lang w:eastAsia="ru-RU"/>
        </w:rPr>
        <w:t>» г.Грозного)</w:t>
      </w:r>
    </w:p>
    <w:p w:rsidR="009A4411" w:rsidRDefault="009A4411" w:rsidP="009A4411">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Соьлжа-г1алин </w:t>
      </w:r>
      <w:proofErr w:type="spellStart"/>
      <w:r>
        <w:rPr>
          <w:rFonts w:ascii="Times New Roman" w:eastAsia="Times New Roman" w:hAnsi="Times New Roman"/>
          <w:sz w:val="24"/>
          <w:szCs w:val="24"/>
          <w:lang w:eastAsia="ru-RU"/>
        </w:rPr>
        <w:t>Мэрин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дешаран</w:t>
      </w:r>
      <w:proofErr w:type="spellEnd"/>
      <w:r>
        <w:rPr>
          <w:rFonts w:ascii="Times New Roman" w:eastAsia="Times New Roman" w:hAnsi="Times New Roman"/>
          <w:sz w:val="24"/>
          <w:szCs w:val="24"/>
          <w:lang w:eastAsia="ru-RU"/>
        </w:rPr>
        <w:t xml:space="preserve"> департамент</w:t>
      </w:r>
    </w:p>
    <w:p w:rsidR="009A4411" w:rsidRDefault="009A4411" w:rsidP="009A4411">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roofErr w:type="spellStart"/>
      <w:r>
        <w:rPr>
          <w:rFonts w:ascii="Times New Roman" w:eastAsia="Times New Roman" w:hAnsi="Times New Roman"/>
          <w:b/>
          <w:sz w:val="24"/>
          <w:szCs w:val="24"/>
          <w:lang w:eastAsia="ru-RU"/>
        </w:rPr>
        <w:t>Центральни</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юкъардешаран</w:t>
      </w:r>
      <w:proofErr w:type="spellEnd"/>
      <w:r w:rsidR="0080442D">
        <w:rPr>
          <w:rFonts w:ascii="Times New Roman" w:eastAsia="Times New Roman" w:hAnsi="Times New Roman"/>
          <w:b/>
          <w:sz w:val="24"/>
          <w:szCs w:val="24"/>
          <w:lang w:eastAsia="ru-RU"/>
        </w:rPr>
        <w:t xml:space="preserve"> школа №6</w:t>
      </w:r>
      <w:r>
        <w:rPr>
          <w:rFonts w:ascii="Times New Roman" w:eastAsia="Times New Roman" w:hAnsi="Times New Roman"/>
          <w:b/>
          <w:sz w:val="24"/>
          <w:szCs w:val="24"/>
          <w:lang w:eastAsia="ru-RU"/>
        </w:rPr>
        <w:t>»</w:t>
      </w:r>
    </w:p>
    <w:p w:rsidR="009A4411" w:rsidRDefault="009A4411" w:rsidP="009A4411">
      <w:pPr>
        <w:spacing w:after="0"/>
        <w:jc w:val="center"/>
        <w:rPr>
          <w:b/>
        </w:rPr>
      </w:pPr>
      <w:r>
        <w:rPr>
          <w:rFonts w:ascii="Times New Roman" w:eastAsia="Times New Roman" w:hAnsi="Times New Roman"/>
          <w:b/>
          <w:sz w:val="24"/>
          <w:szCs w:val="24"/>
          <w:lang w:eastAsia="ru-RU"/>
        </w:rPr>
        <w:t xml:space="preserve">Соьлжа-г1алин </w:t>
      </w:r>
      <w:proofErr w:type="spellStart"/>
      <w:r>
        <w:rPr>
          <w:rFonts w:ascii="Times New Roman" w:eastAsia="Times New Roman" w:hAnsi="Times New Roman"/>
          <w:b/>
          <w:sz w:val="24"/>
          <w:szCs w:val="24"/>
          <w:lang w:eastAsia="ru-RU"/>
        </w:rPr>
        <w:t>муниципальни</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юкъардешаран</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учреждени</w:t>
      </w:r>
      <w:proofErr w:type="spellEnd"/>
    </w:p>
    <w:p w:rsidR="009A4411" w:rsidRDefault="009A4411" w:rsidP="008E7E02">
      <w:pPr>
        <w:spacing w:after="0" w:line="240" w:lineRule="auto"/>
        <w:jc w:val="center"/>
        <w:rPr>
          <w:rFonts w:ascii="Times New Roman" w:eastAsia="Times New Roman" w:hAnsi="Times New Roman" w:cs="Times New Roman"/>
          <w:b/>
          <w:sz w:val="24"/>
          <w:szCs w:val="28"/>
          <w:lang w:eastAsia="ru-RU"/>
        </w:rPr>
      </w:pPr>
    </w:p>
    <w:p w:rsidR="008E7E02" w:rsidRPr="00C667CF" w:rsidRDefault="008E7E02" w:rsidP="008E7E02">
      <w:pPr>
        <w:spacing w:after="0" w:line="240" w:lineRule="auto"/>
        <w:jc w:val="center"/>
        <w:rPr>
          <w:rFonts w:ascii="Times New Roman" w:eastAsia="Times New Roman" w:hAnsi="Times New Roman" w:cs="Times New Roman"/>
          <w:b/>
          <w:sz w:val="24"/>
          <w:szCs w:val="28"/>
          <w:lang w:eastAsia="ru-RU"/>
        </w:rPr>
      </w:pPr>
      <w:r w:rsidRPr="00C667CF">
        <w:rPr>
          <w:rFonts w:ascii="Times New Roman" w:eastAsia="Times New Roman" w:hAnsi="Times New Roman" w:cs="Times New Roman"/>
          <w:b/>
          <w:sz w:val="24"/>
          <w:szCs w:val="28"/>
          <w:lang w:eastAsia="ru-RU"/>
        </w:rPr>
        <w:t>П</w:t>
      </w:r>
      <w:r w:rsidR="009A4411">
        <w:rPr>
          <w:rFonts w:ascii="Times New Roman" w:eastAsia="Times New Roman" w:hAnsi="Times New Roman" w:cs="Times New Roman"/>
          <w:b/>
          <w:sz w:val="24"/>
          <w:szCs w:val="28"/>
          <w:lang w:eastAsia="ru-RU"/>
        </w:rPr>
        <w:t>РОТОКОЛ</w:t>
      </w:r>
      <w:r w:rsidRPr="00C667CF">
        <w:rPr>
          <w:rFonts w:ascii="Times New Roman" w:eastAsia="Times New Roman" w:hAnsi="Times New Roman" w:cs="Times New Roman"/>
          <w:b/>
          <w:sz w:val="24"/>
          <w:szCs w:val="28"/>
          <w:lang w:eastAsia="ru-RU"/>
        </w:rPr>
        <w:t xml:space="preserve"> </w:t>
      </w:r>
    </w:p>
    <w:p w:rsidR="008E7E02" w:rsidRPr="009A4411" w:rsidRDefault="00C61847" w:rsidP="009A4411">
      <w:pPr>
        <w:spacing w:after="0" w:line="240" w:lineRule="auto"/>
        <w:rPr>
          <w:rFonts w:ascii="Times New Roman" w:eastAsia="Times New Roman" w:hAnsi="Times New Roman" w:cs="Times New Roman"/>
          <w:sz w:val="24"/>
          <w:szCs w:val="28"/>
          <w:lang w:eastAsia="ru-RU"/>
        </w:rPr>
      </w:pPr>
      <w:r w:rsidRPr="009A4411">
        <w:rPr>
          <w:rFonts w:ascii="Times New Roman" w:eastAsia="Times New Roman" w:hAnsi="Times New Roman" w:cs="Times New Roman"/>
          <w:sz w:val="24"/>
          <w:szCs w:val="28"/>
          <w:lang w:eastAsia="ru-RU"/>
        </w:rPr>
        <w:t>от</w:t>
      </w:r>
      <w:r w:rsidR="008C3164" w:rsidRPr="009A4411">
        <w:rPr>
          <w:rFonts w:ascii="Times New Roman" w:eastAsia="Times New Roman" w:hAnsi="Times New Roman" w:cs="Times New Roman"/>
          <w:sz w:val="24"/>
          <w:szCs w:val="28"/>
          <w:lang w:eastAsia="ru-RU"/>
        </w:rPr>
        <w:t xml:space="preserve"> </w:t>
      </w:r>
      <w:r w:rsidRPr="009A4411">
        <w:rPr>
          <w:rFonts w:ascii="Times New Roman" w:eastAsia="Times New Roman" w:hAnsi="Times New Roman" w:cs="Times New Roman"/>
          <w:sz w:val="24"/>
          <w:szCs w:val="28"/>
          <w:lang w:eastAsia="ru-RU"/>
        </w:rPr>
        <w:t>2</w:t>
      </w:r>
      <w:r w:rsidR="0080442D">
        <w:rPr>
          <w:rFonts w:ascii="Times New Roman" w:eastAsia="Times New Roman" w:hAnsi="Times New Roman" w:cs="Times New Roman"/>
          <w:sz w:val="24"/>
          <w:szCs w:val="28"/>
          <w:lang w:eastAsia="ru-RU"/>
        </w:rPr>
        <w:t>8.08.2022</w:t>
      </w:r>
      <w:r w:rsidR="008E7E02" w:rsidRPr="009A4411">
        <w:rPr>
          <w:rFonts w:ascii="Times New Roman" w:eastAsia="Times New Roman" w:hAnsi="Times New Roman" w:cs="Times New Roman"/>
          <w:sz w:val="24"/>
          <w:szCs w:val="28"/>
          <w:lang w:eastAsia="ru-RU"/>
        </w:rPr>
        <w:t>г.</w:t>
      </w:r>
      <w:r w:rsidR="009A4411" w:rsidRPr="009A4411">
        <w:rPr>
          <w:rFonts w:ascii="Times New Roman" w:eastAsia="Times New Roman" w:hAnsi="Times New Roman" w:cs="Times New Roman"/>
          <w:sz w:val="24"/>
          <w:szCs w:val="28"/>
          <w:lang w:eastAsia="ru-RU"/>
        </w:rPr>
        <w:t xml:space="preserve">                                                                                                                                         №1</w:t>
      </w:r>
    </w:p>
    <w:p w:rsidR="009A4411" w:rsidRPr="009A4411" w:rsidRDefault="009A4411" w:rsidP="009A4411">
      <w:pPr>
        <w:spacing w:after="0" w:line="240" w:lineRule="auto"/>
        <w:jc w:val="center"/>
        <w:rPr>
          <w:rFonts w:ascii="Times New Roman" w:eastAsia="Times New Roman" w:hAnsi="Times New Roman" w:cs="Times New Roman"/>
          <w:sz w:val="24"/>
          <w:szCs w:val="28"/>
          <w:lang w:eastAsia="ru-RU"/>
        </w:rPr>
      </w:pPr>
      <w:r w:rsidRPr="009A4411">
        <w:rPr>
          <w:rFonts w:ascii="Times New Roman" w:eastAsia="Times New Roman" w:hAnsi="Times New Roman" w:cs="Times New Roman"/>
          <w:sz w:val="24"/>
          <w:szCs w:val="28"/>
          <w:lang w:eastAsia="ru-RU"/>
        </w:rPr>
        <w:t>г. Грозный</w:t>
      </w:r>
    </w:p>
    <w:p w:rsidR="009A4411" w:rsidRPr="00C667CF" w:rsidRDefault="009A4411" w:rsidP="009A4411">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заседания научно-методического </w:t>
      </w:r>
      <w:r w:rsidRPr="00C667CF">
        <w:rPr>
          <w:rFonts w:ascii="Times New Roman" w:eastAsia="Times New Roman" w:hAnsi="Times New Roman" w:cs="Times New Roman"/>
          <w:b/>
          <w:sz w:val="24"/>
          <w:szCs w:val="28"/>
          <w:lang w:eastAsia="ru-RU"/>
        </w:rPr>
        <w:t xml:space="preserve">совета </w:t>
      </w:r>
    </w:p>
    <w:p w:rsidR="009A4411" w:rsidRDefault="009A4411" w:rsidP="008E7E02">
      <w:pPr>
        <w:spacing w:after="0" w:line="240" w:lineRule="auto"/>
        <w:rPr>
          <w:rFonts w:ascii="Times New Roman" w:eastAsia="Times New Roman" w:hAnsi="Times New Roman" w:cs="Times New Roman"/>
          <w:b/>
          <w:sz w:val="24"/>
          <w:szCs w:val="28"/>
          <w:lang w:eastAsia="ru-RU"/>
        </w:rPr>
      </w:pPr>
    </w:p>
    <w:p w:rsidR="008E7E02" w:rsidRDefault="008C3164" w:rsidP="008E7E0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Присутствовало</w:t>
      </w:r>
      <w:r w:rsidR="005D59BC">
        <w:rPr>
          <w:rFonts w:ascii="Times New Roman" w:eastAsia="Times New Roman" w:hAnsi="Times New Roman" w:cs="Times New Roman"/>
          <w:sz w:val="24"/>
          <w:szCs w:val="28"/>
          <w:lang w:eastAsia="ru-RU"/>
        </w:rPr>
        <w:t>: 11</w:t>
      </w:r>
      <w:r w:rsidR="008E7E02" w:rsidRPr="00C667CF">
        <w:rPr>
          <w:rFonts w:ascii="Times New Roman" w:eastAsia="Times New Roman" w:hAnsi="Times New Roman" w:cs="Times New Roman"/>
          <w:sz w:val="24"/>
          <w:szCs w:val="28"/>
          <w:lang w:eastAsia="ru-RU"/>
        </w:rPr>
        <w:t xml:space="preserve"> человек</w:t>
      </w:r>
    </w:p>
    <w:p w:rsidR="008C3164" w:rsidRPr="00C667CF" w:rsidRDefault="008C3164" w:rsidP="008E7E0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Отсутствовало: нет</w:t>
      </w:r>
    </w:p>
    <w:p w:rsidR="008E7E02" w:rsidRPr="00C667CF" w:rsidRDefault="008E7E02" w:rsidP="008E7E02">
      <w:pPr>
        <w:spacing w:after="0" w:line="240" w:lineRule="auto"/>
        <w:rPr>
          <w:rFonts w:ascii="Times New Roman" w:eastAsia="Times New Roman" w:hAnsi="Times New Roman" w:cs="Times New Roman"/>
          <w:sz w:val="24"/>
          <w:szCs w:val="28"/>
          <w:lang w:eastAsia="ru-RU"/>
        </w:rPr>
      </w:pPr>
    </w:p>
    <w:p w:rsidR="008E7E02" w:rsidRPr="00C667CF" w:rsidRDefault="009A4411" w:rsidP="009A4411">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ПОВЕСТКА:</w:t>
      </w:r>
    </w:p>
    <w:p w:rsidR="00D82449" w:rsidRDefault="00D82449" w:rsidP="004470AD">
      <w:pPr>
        <w:spacing w:after="0" w:line="240" w:lineRule="auto"/>
        <w:jc w:val="both"/>
        <w:rPr>
          <w:rFonts w:ascii="Times New Roman" w:eastAsia="Times New Roman" w:hAnsi="Times New Roman" w:cs="Times New Roman"/>
          <w:b/>
          <w:sz w:val="28"/>
          <w:szCs w:val="28"/>
          <w:lang w:eastAsia="ru-RU"/>
        </w:rPr>
      </w:pPr>
    </w:p>
    <w:p w:rsidR="00D82449" w:rsidRPr="00D9603A" w:rsidRDefault="00D82449" w:rsidP="009A4411">
      <w:pPr>
        <w:pStyle w:val="a3"/>
        <w:numPr>
          <w:ilvl w:val="0"/>
          <w:numId w:val="2"/>
        </w:numPr>
        <w:spacing w:after="0" w:line="360" w:lineRule="auto"/>
        <w:ind w:left="0" w:firstLine="360"/>
        <w:jc w:val="both"/>
        <w:rPr>
          <w:rFonts w:ascii="Times New Roman" w:eastAsia="Times New Roman" w:hAnsi="Times New Roman" w:cs="Times New Roman"/>
          <w:sz w:val="24"/>
          <w:szCs w:val="28"/>
          <w:lang w:eastAsia="ru-RU"/>
        </w:rPr>
      </w:pPr>
      <w:r w:rsidRPr="00D82449">
        <w:rPr>
          <w:rFonts w:ascii="Times New Roman" w:eastAsia="Times New Roman" w:hAnsi="Times New Roman" w:cs="Times New Roman"/>
          <w:sz w:val="24"/>
          <w:szCs w:val="28"/>
          <w:lang w:eastAsia="ru-RU"/>
        </w:rPr>
        <w:t>Анализ методической работы</w:t>
      </w:r>
      <w:r w:rsidR="0080442D">
        <w:rPr>
          <w:rFonts w:ascii="Times New Roman" w:eastAsia="Times New Roman" w:hAnsi="Times New Roman" w:cs="Times New Roman"/>
          <w:sz w:val="24"/>
          <w:szCs w:val="28"/>
          <w:lang w:eastAsia="ru-RU"/>
        </w:rPr>
        <w:t xml:space="preserve"> за 2021-2022</w:t>
      </w:r>
      <w:r w:rsidR="00D9603A">
        <w:rPr>
          <w:rFonts w:ascii="Times New Roman" w:eastAsia="Times New Roman" w:hAnsi="Times New Roman" w:cs="Times New Roman"/>
          <w:sz w:val="24"/>
          <w:szCs w:val="28"/>
          <w:lang w:eastAsia="ru-RU"/>
        </w:rPr>
        <w:t xml:space="preserve"> учебный год</w:t>
      </w:r>
      <w:r w:rsidRPr="00D82449">
        <w:rPr>
          <w:rFonts w:ascii="Times New Roman" w:eastAsia="Times New Roman" w:hAnsi="Times New Roman" w:cs="Times New Roman"/>
          <w:sz w:val="24"/>
          <w:szCs w:val="28"/>
          <w:lang w:eastAsia="ru-RU"/>
        </w:rPr>
        <w:t>, анализ</w:t>
      </w:r>
      <w:r w:rsidR="00984C94">
        <w:rPr>
          <w:rFonts w:ascii="Times New Roman" w:eastAsia="Times New Roman" w:hAnsi="Times New Roman" w:cs="Times New Roman"/>
          <w:sz w:val="24"/>
          <w:szCs w:val="28"/>
          <w:lang w:eastAsia="ru-RU"/>
        </w:rPr>
        <w:t xml:space="preserve"> </w:t>
      </w:r>
      <w:r w:rsidR="00D9603A">
        <w:rPr>
          <w:rFonts w:ascii="Times New Roman" w:eastAsia="Times New Roman" w:hAnsi="Times New Roman" w:cs="Times New Roman"/>
          <w:sz w:val="24"/>
          <w:szCs w:val="28"/>
          <w:lang w:eastAsia="ru-RU"/>
        </w:rPr>
        <w:t>результатов</w:t>
      </w:r>
      <w:r w:rsidR="00984C94">
        <w:rPr>
          <w:rFonts w:ascii="Times New Roman" w:eastAsia="Times New Roman" w:hAnsi="Times New Roman" w:cs="Times New Roman"/>
          <w:sz w:val="24"/>
          <w:szCs w:val="28"/>
          <w:lang w:eastAsia="ru-RU"/>
        </w:rPr>
        <w:t xml:space="preserve"> </w:t>
      </w:r>
      <w:r w:rsidRPr="00D82449">
        <w:rPr>
          <w:rFonts w:ascii="Times New Roman" w:eastAsia="Times New Roman" w:hAnsi="Times New Roman" w:cs="Times New Roman"/>
          <w:sz w:val="24"/>
          <w:szCs w:val="28"/>
          <w:lang w:eastAsia="ru-RU"/>
        </w:rPr>
        <w:t>образовательной</w:t>
      </w:r>
      <w:r w:rsidR="00984C94">
        <w:rPr>
          <w:rFonts w:ascii="Times New Roman" w:eastAsia="Times New Roman" w:hAnsi="Times New Roman" w:cs="Times New Roman"/>
          <w:sz w:val="24"/>
          <w:szCs w:val="28"/>
          <w:lang w:eastAsia="ru-RU"/>
        </w:rPr>
        <w:t xml:space="preserve"> </w:t>
      </w:r>
      <w:r w:rsidRPr="00D9603A">
        <w:rPr>
          <w:rFonts w:ascii="Times New Roman" w:eastAsia="Times New Roman" w:hAnsi="Times New Roman" w:cs="Times New Roman"/>
          <w:sz w:val="24"/>
          <w:szCs w:val="28"/>
          <w:lang w:eastAsia="ru-RU"/>
        </w:rPr>
        <w:t>деятельности по предметам за прошлый учебный год. Рассмотрение и утверждение</w:t>
      </w:r>
      <w:r w:rsidR="008C3164">
        <w:rPr>
          <w:rFonts w:ascii="Times New Roman" w:eastAsia="Times New Roman" w:hAnsi="Times New Roman" w:cs="Times New Roman"/>
          <w:sz w:val="24"/>
          <w:szCs w:val="28"/>
          <w:lang w:eastAsia="ru-RU"/>
        </w:rPr>
        <w:t xml:space="preserve"> </w:t>
      </w:r>
      <w:r w:rsidRPr="00D9603A">
        <w:rPr>
          <w:rFonts w:ascii="Times New Roman" w:eastAsia="Times New Roman" w:hAnsi="Times New Roman" w:cs="Times New Roman"/>
          <w:sz w:val="24"/>
          <w:szCs w:val="28"/>
          <w:lang w:eastAsia="ru-RU"/>
        </w:rPr>
        <w:t xml:space="preserve">плана работы НМС на новый учебный год. Определение стратегии и этапов деятельности в новом учебном году. Рассмотрение  рабочих программ </w:t>
      </w:r>
      <w:r w:rsidR="009A4411">
        <w:rPr>
          <w:rFonts w:ascii="Times New Roman" w:eastAsia="Times New Roman" w:hAnsi="Times New Roman" w:cs="Times New Roman"/>
          <w:sz w:val="24"/>
          <w:szCs w:val="28"/>
          <w:lang w:eastAsia="ru-RU"/>
        </w:rPr>
        <w:t>по предметам.</w:t>
      </w:r>
    </w:p>
    <w:p w:rsidR="00D82449" w:rsidRDefault="008C3164" w:rsidP="009A4411">
      <w:pPr>
        <w:pStyle w:val="a3"/>
        <w:numPr>
          <w:ilvl w:val="0"/>
          <w:numId w:val="2"/>
        </w:num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 организации</w:t>
      </w:r>
      <w:r w:rsidR="00D82449" w:rsidRPr="00D82449">
        <w:rPr>
          <w:rFonts w:ascii="Times New Roman" w:eastAsia="Times New Roman" w:hAnsi="Times New Roman" w:cs="Times New Roman"/>
          <w:sz w:val="24"/>
          <w:szCs w:val="28"/>
          <w:lang w:eastAsia="ru-RU"/>
        </w:rPr>
        <w:t xml:space="preserve"> работы</w:t>
      </w:r>
      <w:r w:rsidR="00F71651">
        <w:rPr>
          <w:rFonts w:ascii="Times New Roman" w:eastAsia="Times New Roman" w:hAnsi="Times New Roman" w:cs="Times New Roman"/>
          <w:sz w:val="24"/>
          <w:szCs w:val="28"/>
          <w:lang w:eastAsia="ru-RU"/>
        </w:rPr>
        <w:t xml:space="preserve"> </w:t>
      </w:r>
      <w:r w:rsidR="00D82449" w:rsidRPr="00D82449">
        <w:rPr>
          <w:rFonts w:ascii="Times New Roman" w:eastAsia="Times New Roman" w:hAnsi="Times New Roman" w:cs="Times New Roman"/>
          <w:sz w:val="24"/>
          <w:szCs w:val="28"/>
          <w:lang w:eastAsia="ru-RU"/>
        </w:rPr>
        <w:t>педагогического коллектива над единой методической темой.</w:t>
      </w:r>
    </w:p>
    <w:p w:rsidR="00D82449" w:rsidRDefault="008C3164" w:rsidP="009A4411">
      <w:pPr>
        <w:pStyle w:val="a3"/>
        <w:numPr>
          <w:ilvl w:val="0"/>
          <w:numId w:val="2"/>
        </w:numPr>
        <w:spacing w:after="0" w:line="360" w:lineRule="auto"/>
        <w:ind w:left="0" w:firstLine="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 организации</w:t>
      </w:r>
      <w:r w:rsidR="00D82449" w:rsidRPr="00D42104">
        <w:rPr>
          <w:rFonts w:ascii="Times New Roman" w:eastAsia="Times New Roman" w:hAnsi="Times New Roman" w:cs="Times New Roman"/>
          <w:sz w:val="24"/>
          <w:szCs w:val="28"/>
          <w:lang w:eastAsia="ru-RU"/>
        </w:rPr>
        <w:t xml:space="preserve"> работы по повышению педагогического мастерства учителей</w:t>
      </w:r>
      <w:r>
        <w:rPr>
          <w:rFonts w:ascii="Times New Roman" w:eastAsia="Times New Roman" w:hAnsi="Times New Roman" w:cs="Times New Roman"/>
          <w:sz w:val="24"/>
          <w:szCs w:val="28"/>
          <w:lang w:eastAsia="ru-RU"/>
        </w:rPr>
        <w:t xml:space="preserve"> </w:t>
      </w:r>
      <w:r w:rsidR="00D82449" w:rsidRPr="00D42104">
        <w:rPr>
          <w:rFonts w:ascii="Times New Roman" w:eastAsia="Times New Roman" w:hAnsi="Times New Roman" w:cs="Times New Roman"/>
          <w:sz w:val="24"/>
          <w:szCs w:val="28"/>
          <w:lang w:eastAsia="ru-RU"/>
        </w:rPr>
        <w:t>(организация работы учителей по самообразованию, курсы повышения квалификации).</w:t>
      </w:r>
    </w:p>
    <w:p w:rsidR="00D42104" w:rsidRDefault="008C3164" w:rsidP="009A4411">
      <w:pPr>
        <w:pStyle w:val="a3"/>
        <w:numPr>
          <w:ilvl w:val="0"/>
          <w:numId w:val="2"/>
        </w:num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 проведении</w:t>
      </w:r>
      <w:r w:rsidR="00D42104" w:rsidRPr="00D42104">
        <w:rPr>
          <w:rFonts w:ascii="Times New Roman" w:eastAsia="Times New Roman" w:hAnsi="Times New Roman" w:cs="Times New Roman"/>
          <w:sz w:val="24"/>
          <w:szCs w:val="28"/>
          <w:lang w:eastAsia="ru-RU"/>
        </w:rPr>
        <w:t xml:space="preserve"> школьных олимпиад.</w:t>
      </w:r>
    </w:p>
    <w:p w:rsidR="003478AF" w:rsidRDefault="0080442D" w:rsidP="009A4411">
      <w:pPr>
        <w:pStyle w:val="a3"/>
        <w:numPr>
          <w:ilvl w:val="0"/>
          <w:numId w:val="2"/>
        </w:num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Реализация</w:t>
      </w:r>
      <w:r w:rsidR="003478A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обновленного ФГОС НОО и ФГОС ООО в 2022</w:t>
      </w:r>
      <w:r w:rsidR="003478AF">
        <w:rPr>
          <w:rFonts w:ascii="Times New Roman" w:eastAsia="Times New Roman" w:hAnsi="Times New Roman" w:cs="Times New Roman"/>
          <w:sz w:val="24"/>
          <w:szCs w:val="28"/>
          <w:lang w:eastAsia="ru-RU"/>
        </w:rPr>
        <w:t xml:space="preserve"> году. Изменения в ООП НОО и ООО по обновленным ФГОС. Нормативно-правовая база образовательной организации в соответствии с требованиями обновленных ФГОС.</w:t>
      </w:r>
    </w:p>
    <w:p w:rsidR="008E7E02" w:rsidRPr="002D4400" w:rsidRDefault="008E7E02" w:rsidP="004470AD">
      <w:pPr>
        <w:spacing w:after="0" w:line="240" w:lineRule="auto"/>
        <w:jc w:val="both"/>
        <w:rPr>
          <w:rFonts w:ascii="Times New Roman" w:eastAsia="Times New Roman" w:hAnsi="Times New Roman" w:cs="Times New Roman"/>
          <w:b/>
          <w:sz w:val="28"/>
          <w:szCs w:val="28"/>
          <w:lang w:eastAsia="ru-RU"/>
        </w:rPr>
      </w:pPr>
    </w:p>
    <w:p w:rsidR="008E7E02" w:rsidRPr="00F871BF" w:rsidRDefault="00F871BF" w:rsidP="00F871BF">
      <w:pPr>
        <w:shd w:val="clear" w:color="auto" w:fill="FFFFFF"/>
        <w:spacing w:after="0" w:line="360" w:lineRule="auto"/>
        <w:ind w:right="43"/>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E7E02" w:rsidRPr="00C00490">
        <w:rPr>
          <w:rFonts w:ascii="Times New Roman" w:eastAsia="Times New Roman" w:hAnsi="Times New Roman" w:cs="Times New Roman"/>
          <w:b/>
          <w:bCs/>
          <w:color w:val="000000"/>
          <w:sz w:val="24"/>
          <w:szCs w:val="24"/>
          <w:lang w:eastAsia="ru-RU"/>
        </w:rPr>
        <w:t xml:space="preserve">По </w:t>
      </w:r>
      <w:r>
        <w:rPr>
          <w:rFonts w:ascii="Times New Roman" w:eastAsia="Times New Roman" w:hAnsi="Times New Roman" w:cs="Times New Roman"/>
          <w:b/>
          <w:bCs/>
          <w:color w:val="000000"/>
          <w:sz w:val="24"/>
          <w:szCs w:val="24"/>
          <w:lang w:eastAsia="ru-RU"/>
        </w:rPr>
        <w:t>первому</w:t>
      </w:r>
      <w:r w:rsidR="008E7E02" w:rsidRPr="00C00490">
        <w:rPr>
          <w:rFonts w:ascii="Times New Roman" w:eastAsia="Times New Roman" w:hAnsi="Times New Roman" w:cs="Times New Roman"/>
          <w:b/>
          <w:bCs/>
          <w:color w:val="000000"/>
          <w:sz w:val="24"/>
          <w:szCs w:val="24"/>
          <w:lang w:eastAsia="ru-RU"/>
        </w:rPr>
        <w:t xml:space="preserve"> вопросу </w:t>
      </w:r>
      <w:r w:rsidR="001E7B41">
        <w:rPr>
          <w:rFonts w:ascii="Times New Roman" w:eastAsia="Times New Roman" w:hAnsi="Times New Roman" w:cs="Times New Roman"/>
          <w:b/>
          <w:bCs/>
          <w:color w:val="000000"/>
          <w:sz w:val="24"/>
          <w:szCs w:val="24"/>
          <w:lang w:eastAsia="ru-RU"/>
        </w:rPr>
        <w:t>слушали:</w:t>
      </w:r>
      <w:r>
        <w:rPr>
          <w:rFonts w:ascii="Times New Roman" w:eastAsia="Times New Roman" w:hAnsi="Times New Roman" w:cs="Times New Roman"/>
          <w:b/>
          <w:bCs/>
          <w:color w:val="000000"/>
          <w:sz w:val="24"/>
          <w:szCs w:val="24"/>
          <w:lang w:eastAsia="ru-RU"/>
        </w:rPr>
        <w:t xml:space="preserve"> </w:t>
      </w:r>
      <w:proofErr w:type="spellStart"/>
      <w:r w:rsidR="0080442D">
        <w:rPr>
          <w:rFonts w:ascii="Times New Roman" w:eastAsia="Times New Roman" w:hAnsi="Times New Roman" w:cs="Times New Roman"/>
          <w:color w:val="000000"/>
          <w:sz w:val="24"/>
          <w:szCs w:val="24"/>
          <w:lang w:eastAsia="ru-RU"/>
        </w:rPr>
        <w:t>Цакаеву</w:t>
      </w:r>
      <w:proofErr w:type="spellEnd"/>
      <w:r w:rsidR="0080442D">
        <w:rPr>
          <w:rFonts w:ascii="Times New Roman" w:eastAsia="Times New Roman" w:hAnsi="Times New Roman" w:cs="Times New Roman"/>
          <w:color w:val="000000"/>
          <w:sz w:val="24"/>
          <w:szCs w:val="24"/>
          <w:lang w:eastAsia="ru-RU"/>
        </w:rPr>
        <w:t xml:space="preserve"> П.М</w:t>
      </w:r>
      <w:r w:rsidR="00DD458C">
        <w:rPr>
          <w:rFonts w:ascii="Times New Roman" w:eastAsia="Times New Roman" w:hAnsi="Times New Roman" w:cs="Times New Roman"/>
          <w:color w:val="000000"/>
          <w:sz w:val="24"/>
          <w:szCs w:val="24"/>
          <w:lang w:eastAsia="ru-RU"/>
        </w:rPr>
        <w:t>.</w:t>
      </w:r>
      <w:r w:rsidR="0080442D">
        <w:rPr>
          <w:rFonts w:ascii="Times New Roman" w:eastAsia="Times New Roman" w:hAnsi="Times New Roman" w:cs="Times New Roman"/>
          <w:color w:val="000000"/>
          <w:sz w:val="24"/>
          <w:szCs w:val="24"/>
          <w:lang w:eastAsia="ru-RU"/>
        </w:rPr>
        <w:t>, она</w:t>
      </w:r>
      <w:r w:rsidR="008E7E02" w:rsidRPr="00C00490">
        <w:rPr>
          <w:rFonts w:ascii="Times New Roman" w:eastAsia="Times New Roman" w:hAnsi="Times New Roman" w:cs="Times New Roman"/>
          <w:color w:val="000000"/>
          <w:sz w:val="24"/>
          <w:szCs w:val="24"/>
          <w:lang w:eastAsia="ru-RU"/>
        </w:rPr>
        <w:t xml:space="preserve"> проанализировала работу методического совета за предыдущий го</w:t>
      </w:r>
      <w:r w:rsidR="008E7E02">
        <w:rPr>
          <w:rFonts w:ascii="Times New Roman" w:eastAsia="Times New Roman" w:hAnsi="Times New Roman" w:cs="Times New Roman"/>
          <w:color w:val="000000"/>
          <w:sz w:val="24"/>
          <w:szCs w:val="24"/>
          <w:lang w:eastAsia="ru-RU"/>
        </w:rPr>
        <w:t>д</w:t>
      </w:r>
      <w:r w:rsidR="008E7E02" w:rsidRPr="00C00490">
        <w:rPr>
          <w:rFonts w:ascii="Times New Roman" w:eastAsia="Times New Roman" w:hAnsi="Times New Roman" w:cs="Times New Roman"/>
          <w:color w:val="000000"/>
          <w:sz w:val="24"/>
          <w:szCs w:val="24"/>
          <w:lang w:eastAsia="ru-RU"/>
        </w:rPr>
        <w:t xml:space="preserve">; рассказала об успехах и недочетах; </w:t>
      </w:r>
      <w:r>
        <w:rPr>
          <w:rFonts w:ascii="Times New Roman" w:eastAsia="Times New Roman" w:hAnsi="Times New Roman" w:cs="Times New Roman"/>
          <w:color w:val="000000"/>
          <w:sz w:val="24"/>
          <w:szCs w:val="24"/>
          <w:lang w:eastAsia="ru-RU"/>
        </w:rPr>
        <w:t>о результатах ГИА.</w:t>
      </w:r>
    </w:p>
    <w:p w:rsidR="000F7645" w:rsidRDefault="00C914D5" w:rsidP="00F871BF">
      <w:p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методического совета </w:t>
      </w:r>
      <w:proofErr w:type="spellStart"/>
      <w:r w:rsidR="0080442D">
        <w:rPr>
          <w:rFonts w:ascii="Times New Roman" w:eastAsia="Times New Roman" w:hAnsi="Times New Roman" w:cs="Times New Roman"/>
          <w:color w:val="000000"/>
          <w:sz w:val="24"/>
          <w:szCs w:val="24"/>
          <w:lang w:eastAsia="ru-RU"/>
        </w:rPr>
        <w:t>Махаури</w:t>
      </w:r>
      <w:proofErr w:type="spellEnd"/>
      <w:r w:rsidR="0080442D">
        <w:rPr>
          <w:rFonts w:ascii="Times New Roman" w:eastAsia="Times New Roman" w:hAnsi="Times New Roman" w:cs="Times New Roman"/>
          <w:color w:val="000000"/>
          <w:sz w:val="24"/>
          <w:szCs w:val="24"/>
          <w:lang w:eastAsia="ru-RU"/>
        </w:rPr>
        <w:t xml:space="preserve"> А.А.</w:t>
      </w:r>
      <w:r>
        <w:rPr>
          <w:rFonts w:ascii="Times New Roman" w:eastAsia="Times New Roman" w:hAnsi="Times New Roman" w:cs="Times New Roman"/>
          <w:color w:val="000000"/>
          <w:sz w:val="24"/>
          <w:szCs w:val="24"/>
          <w:lang w:eastAsia="ru-RU"/>
        </w:rPr>
        <w:t xml:space="preserve"> </w:t>
      </w:r>
      <w:r w:rsidRPr="00C914D5">
        <w:rPr>
          <w:rFonts w:ascii="Times New Roman" w:eastAsia="Times New Roman" w:hAnsi="Times New Roman" w:cs="Times New Roman"/>
          <w:color w:val="000000"/>
          <w:sz w:val="24"/>
          <w:szCs w:val="24"/>
          <w:lang w:eastAsia="ru-RU"/>
        </w:rPr>
        <w:t xml:space="preserve">ознакомила </w:t>
      </w:r>
      <w:r>
        <w:rPr>
          <w:rFonts w:ascii="Times New Roman" w:eastAsia="Times New Roman" w:hAnsi="Times New Roman" w:cs="Times New Roman"/>
          <w:color w:val="000000"/>
          <w:sz w:val="24"/>
          <w:szCs w:val="24"/>
          <w:lang w:eastAsia="ru-RU"/>
        </w:rPr>
        <w:t xml:space="preserve">с </w:t>
      </w:r>
      <w:r w:rsidRPr="00C914D5">
        <w:rPr>
          <w:rFonts w:ascii="Times New Roman" w:eastAsia="Times New Roman" w:hAnsi="Times New Roman" w:cs="Times New Roman"/>
          <w:color w:val="000000"/>
          <w:sz w:val="24"/>
          <w:szCs w:val="24"/>
          <w:lang w:eastAsia="ru-RU"/>
        </w:rPr>
        <w:t>план</w:t>
      </w:r>
      <w:r>
        <w:rPr>
          <w:rFonts w:ascii="Times New Roman" w:eastAsia="Times New Roman" w:hAnsi="Times New Roman" w:cs="Times New Roman"/>
          <w:color w:val="000000"/>
          <w:sz w:val="24"/>
          <w:szCs w:val="24"/>
          <w:lang w:eastAsia="ru-RU"/>
        </w:rPr>
        <w:t>ом</w:t>
      </w:r>
      <w:r w:rsidRPr="00C914D5">
        <w:rPr>
          <w:rFonts w:ascii="Times New Roman" w:eastAsia="Times New Roman" w:hAnsi="Times New Roman" w:cs="Times New Roman"/>
          <w:color w:val="000000"/>
          <w:sz w:val="24"/>
          <w:szCs w:val="24"/>
          <w:lang w:eastAsia="ru-RU"/>
        </w:rPr>
        <w:t xml:space="preserve"> работы </w:t>
      </w:r>
      <w:r>
        <w:rPr>
          <w:rFonts w:ascii="Times New Roman" w:eastAsia="Times New Roman" w:hAnsi="Times New Roman" w:cs="Times New Roman"/>
          <w:color w:val="000000"/>
          <w:sz w:val="24"/>
          <w:szCs w:val="24"/>
          <w:lang w:eastAsia="ru-RU"/>
        </w:rPr>
        <w:t xml:space="preserve">НМС на новый учебный год </w:t>
      </w:r>
      <w:r w:rsidRPr="00C914D5">
        <w:rPr>
          <w:rFonts w:ascii="Times New Roman" w:eastAsia="Times New Roman" w:hAnsi="Times New Roman" w:cs="Times New Roman"/>
          <w:color w:val="000000"/>
          <w:sz w:val="24"/>
          <w:szCs w:val="24"/>
          <w:lang w:eastAsia="ru-RU"/>
        </w:rPr>
        <w:t>(план работы со слабоуспевающими учащимися; с молодыми сп</w:t>
      </w:r>
      <w:r w:rsidR="009229FE">
        <w:rPr>
          <w:rFonts w:ascii="Times New Roman" w:eastAsia="Times New Roman" w:hAnsi="Times New Roman" w:cs="Times New Roman"/>
          <w:color w:val="000000"/>
          <w:sz w:val="24"/>
          <w:szCs w:val="24"/>
          <w:lang w:eastAsia="ru-RU"/>
        </w:rPr>
        <w:t>ециалистами; по подготовке к ОГЭ</w:t>
      </w:r>
      <w:r w:rsidRPr="00C914D5">
        <w:rPr>
          <w:rFonts w:ascii="Times New Roman" w:eastAsia="Times New Roman" w:hAnsi="Times New Roman" w:cs="Times New Roman"/>
          <w:color w:val="000000"/>
          <w:sz w:val="24"/>
          <w:szCs w:val="24"/>
          <w:lang w:eastAsia="ru-RU"/>
        </w:rPr>
        <w:t xml:space="preserve">; по повышению качества знаний учащихся; </w:t>
      </w:r>
      <w:r w:rsidR="00F871BF">
        <w:rPr>
          <w:rFonts w:ascii="Times New Roman" w:eastAsia="Times New Roman" w:hAnsi="Times New Roman" w:cs="Times New Roman"/>
          <w:color w:val="000000"/>
          <w:sz w:val="24"/>
          <w:szCs w:val="24"/>
          <w:lang w:eastAsia="ru-RU"/>
        </w:rPr>
        <w:t xml:space="preserve">по </w:t>
      </w:r>
      <w:r w:rsidRPr="00C914D5">
        <w:rPr>
          <w:rFonts w:ascii="Times New Roman" w:eastAsia="Times New Roman" w:hAnsi="Times New Roman" w:cs="Times New Roman"/>
          <w:color w:val="000000"/>
          <w:sz w:val="24"/>
          <w:szCs w:val="24"/>
          <w:lang w:eastAsia="ru-RU"/>
        </w:rPr>
        <w:t xml:space="preserve">работе с одаренными </w:t>
      </w:r>
      <w:r w:rsidR="0080442D" w:rsidRPr="00C914D5">
        <w:rPr>
          <w:rFonts w:ascii="Times New Roman" w:eastAsia="Times New Roman" w:hAnsi="Times New Roman" w:cs="Times New Roman"/>
          <w:color w:val="000000"/>
          <w:sz w:val="24"/>
          <w:szCs w:val="24"/>
          <w:lang w:eastAsia="ru-RU"/>
        </w:rPr>
        <w:t>детьми) и</w:t>
      </w:r>
      <w:r w:rsidRPr="00C914D5">
        <w:rPr>
          <w:rFonts w:ascii="Times New Roman" w:eastAsia="Times New Roman" w:hAnsi="Times New Roman" w:cs="Times New Roman"/>
          <w:color w:val="000000"/>
          <w:sz w:val="24"/>
          <w:szCs w:val="24"/>
          <w:lang w:eastAsia="ru-RU"/>
        </w:rPr>
        <w:t xml:space="preserve"> попросила внести предложения по доработке его.</w:t>
      </w:r>
      <w:r w:rsidR="00D9603A">
        <w:rPr>
          <w:rFonts w:ascii="Times New Roman" w:eastAsia="Times New Roman" w:hAnsi="Times New Roman" w:cs="Times New Roman"/>
          <w:color w:val="000000"/>
          <w:sz w:val="24"/>
          <w:szCs w:val="24"/>
          <w:lang w:eastAsia="ru-RU"/>
        </w:rPr>
        <w:t xml:space="preserve"> Также были определены основные направления МР, основные приоритеты и задачи на </w:t>
      </w:r>
      <w:r w:rsidR="0080442D">
        <w:rPr>
          <w:rFonts w:ascii="Times New Roman" w:eastAsia="Times New Roman" w:hAnsi="Times New Roman" w:cs="Times New Roman"/>
          <w:color w:val="000000"/>
          <w:sz w:val="24"/>
          <w:szCs w:val="24"/>
          <w:lang w:eastAsia="ru-RU"/>
        </w:rPr>
        <w:t>2022-2023</w:t>
      </w:r>
      <w:r w:rsidR="00F871BF">
        <w:rPr>
          <w:rFonts w:ascii="Times New Roman" w:eastAsia="Times New Roman" w:hAnsi="Times New Roman" w:cs="Times New Roman"/>
          <w:color w:val="000000"/>
          <w:sz w:val="24"/>
          <w:szCs w:val="24"/>
          <w:lang w:eastAsia="ru-RU"/>
        </w:rPr>
        <w:t xml:space="preserve"> </w:t>
      </w:r>
      <w:r w:rsidR="00D9603A">
        <w:rPr>
          <w:rFonts w:ascii="Times New Roman" w:eastAsia="Times New Roman" w:hAnsi="Times New Roman" w:cs="Times New Roman"/>
          <w:color w:val="000000"/>
          <w:sz w:val="24"/>
          <w:szCs w:val="24"/>
          <w:lang w:eastAsia="ru-RU"/>
        </w:rPr>
        <w:t xml:space="preserve">год. </w:t>
      </w:r>
      <w:r w:rsidR="006973E3" w:rsidRPr="006973E3">
        <w:rPr>
          <w:rFonts w:ascii="Times New Roman" w:eastAsia="Times New Roman" w:hAnsi="Times New Roman" w:cs="Times New Roman"/>
          <w:color w:val="000000"/>
          <w:sz w:val="24"/>
          <w:szCs w:val="24"/>
          <w:lang w:eastAsia="ru-RU"/>
        </w:rPr>
        <w:t>Каждым</w:t>
      </w:r>
      <w:r w:rsidR="00DD458C">
        <w:rPr>
          <w:rFonts w:ascii="Times New Roman" w:eastAsia="Times New Roman" w:hAnsi="Times New Roman" w:cs="Times New Roman"/>
          <w:color w:val="000000"/>
          <w:sz w:val="24"/>
          <w:szCs w:val="24"/>
          <w:lang w:eastAsia="ru-RU"/>
        </w:rPr>
        <w:t xml:space="preserve"> руководителем</w:t>
      </w:r>
      <w:r w:rsidR="006973E3" w:rsidRPr="006973E3">
        <w:rPr>
          <w:rFonts w:ascii="Times New Roman" w:eastAsia="Times New Roman" w:hAnsi="Times New Roman" w:cs="Times New Roman"/>
          <w:color w:val="000000"/>
          <w:sz w:val="24"/>
          <w:szCs w:val="24"/>
          <w:lang w:eastAsia="ru-RU"/>
        </w:rPr>
        <w:t xml:space="preserve"> ШМО бы</w:t>
      </w:r>
      <w:r w:rsidR="009229FE">
        <w:rPr>
          <w:rFonts w:ascii="Times New Roman" w:eastAsia="Times New Roman" w:hAnsi="Times New Roman" w:cs="Times New Roman"/>
          <w:color w:val="000000"/>
          <w:sz w:val="24"/>
          <w:szCs w:val="24"/>
          <w:lang w:eastAsia="ru-RU"/>
        </w:rPr>
        <w:t xml:space="preserve">ли рассмотрены  программы курсов («Подготовка к ОГЭ </w:t>
      </w:r>
      <w:r w:rsidR="00F871BF">
        <w:rPr>
          <w:rFonts w:ascii="Times New Roman" w:eastAsia="Times New Roman" w:hAnsi="Times New Roman" w:cs="Times New Roman"/>
          <w:color w:val="000000"/>
          <w:sz w:val="24"/>
          <w:szCs w:val="24"/>
          <w:lang w:eastAsia="ru-RU"/>
        </w:rPr>
        <w:t xml:space="preserve">по русскому языку», «Подготовка к ОГЭ по математике», «Подготовка к ОГЭ по биологии», «Подготовка к ОГЭ по чеченскому языку», </w:t>
      </w:r>
      <w:r w:rsidR="00F871BF">
        <w:rPr>
          <w:rFonts w:ascii="Times New Roman" w:eastAsia="Times New Roman" w:hAnsi="Times New Roman" w:cs="Times New Roman"/>
          <w:color w:val="000000"/>
          <w:sz w:val="24"/>
          <w:szCs w:val="24"/>
          <w:lang w:eastAsia="ru-RU"/>
        </w:rPr>
        <w:lastRenderedPageBreak/>
        <w:t>«Подготовка к ОГЭ по обществознанию</w:t>
      </w:r>
      <w:r w:rsidR="009229FE">
        <w:rPr>
          <w:rFonts w:ascii="Times New Roman" w:eastAsia="Times New Roman" w:hAnsi="Times New Roman" w:cs="Times New Roman"/>
          <w:color w:val="000000"/>
          <w:sz w:val="24"/>
          <w:szCs w:val="24"/>
          <w:lang w:eastAsia="ru-RU"/>
        </w:rPr>
        <w:t>»</w:t>
      </w:r>
      <w:r w:rsidR="00F871BF">
        <w:rPr>
          <w:rFonts w:ascii="Times New Roman" w:eastAsia="Times New Roman" w:hAnsi="Times New Roman" w:cs="Times New Roman"/>
          <w:color w:val="000000"/>
          <w:sz w:val="24"/>
          <w:szCs w:val="24"/>
          <w:lang w:eastAsia="ru-RU"/>
        </w:rPr>
        <w:t>)</w:t>
      </w:r>
      <w:r w:rsidR="009229FE">
        <w:rPr>
          <w:rFonts w:ascii="Times New Roman" w:eastAsia="Times New Roman" w:hAnsi="Times New Roman" w:cs="Times New Roman"/>
          <w:color w:val="000000"/>
          <w:sz w:val="24"/>
          <w:szCs w:val="24"/>
          <w:lang w:eastAsia="ru-RU"/>
        </w:rPr>
        <w:t xml:space="preserve">. </w:t>
      </w:r>
      <w:r w:rsidR="006973E3" w:rsidRPr="006973E3">
        <w:rPr>
          <w:rFonts w:ascii="Times New Roman" w:eastAsia="Times New Roman" w:hAnsi="Times New Roman" w:cs="Times New Roman"/>
          <w:color w:val="000000"/>
          <w:sz w:val="24"/>
          <w:szCs w:val="24"/>
          <w:lang w:eastAsia="ru-RU"/>
        </w:rPr>
        <w:t>Также были рассмотрены</w:t>
      </w:r>
      <w:r w:rsidR="00F871BF">
        <w:rPr>
          <w:rFonts w:ascii="Times New Roman" w:eastAsia="Times New Roman" w:hAnsi="Times New Roman" w:cs="Times New Roman"/>
          <w:color w:val="000000"/>
          <w:sz w:val="24"/>
          <w:szCs w:val="24"/>
          <w:lang w:eastAsia="ru-RU"/>
        </w:rPr>
        <w:t xml:space="preserve"> рабочие </w:t>
      </w:r>
      <w:r w:rsidR="006973E3">
        <w:rPr>
          <w:rFonts w:ascii="Times New Roman" w:eastAsia="Times New Roman" w:hAnsi="Times New Roman" w:cs="Times New Roman"/>
          <w:color w:val="000000"/>
          <w:sz w:val="24"/>
          <w:szCs w:val="24"/>
          <w:lang w:eastAsia="ru-RU"/>
        </w:rPr>
        <w:t>программы по предметам.</w:t>
      </w:r>
      <w:r w:rsidR="006973E3" w:rsidRPr="006973E3">
        <w:rPr>
          <w:rFonts w:ascii="Times New Roman" w:eastAsia="Times New Roman" w:hAnsi="Times New Roman" w:cs="Times New Roman"/>
          <w:color w:val="000000"/>
          <w:sz w:val="24"/>
          <w:szCs w:val="24"/>
          <w:lang w:eastAsia="ru-RU"/>
        </w:rPr>
        <w:t xml:space="preserve"> Предл</w:t>
      </w:r>
      <w:r w:rsidR="006973E3">
        <w:rPr>
          <w:rFonts w:ascii="Times New Roman" w:eastAsia="Times New Roman" w:hAnsi="Times New Roman" w:cs="Times New Roman"/>
          <w:color w:val="000000"/>
          <w:sz w:val="24"/>
          <w:szCs w:val="24"/>
          <w:lang w:eastAsia="ru-RU"/>
        </w:rPr>
        <w:t xml:space="preserve">ожено было </w:t>
      </w:r>
      <w:r w:rsidR="006973E3" w:rsidRPr="006973E3">
        <w:rPr>
          <w:rFonts w:ascii="Times New Roman" w:eastAsia="Times New Roman" w:hAnsi="Times New Roman" w:cs="Times New Roman"/>
          <w:color w:val="000000"/>
          <w:sz w:val="24"/>
          <w:szCs w:val="24"/>
          <w:lang w:eastAsia="ru-RU"/>
        </w:rPr>
        <w:t xml:space="preserve">принять </w:t>
      </w:r>
      <w:r w:rsidR="00A102AB">
        <w:rPr>
          <w:rFonts w:ascii="Times New Roman" w:eastAsia="Times New Roman" w:hAnsi="Times New Roman" w:cs="Times New Roman"/>
          <w:color w:val="000000"/>
          <w:sz w:val="24"/>
          <w:szCs w:val="24"/>
          <w:lang w:eastAsia="ru-RU"/>
        </w:rPr>
        <w:t xml:space="preserve">рабочие </w:t>
      </w:r>
      <w:r w:rsidR="006973E3" w:rsidRPr="006973E3">
        <w:rPr>
          <w:rFonts w:ascii="Times New Roman" w:eastAsia="Times New Roman" w:hAnsi="Times New Roman" w:cs="Times New Roman"/>
          <w:color w:val="000000"/>
          <w:sz w:val="24"/>
          <w:szCs w:val="24"/>
          <w:lang w:eastAsia="ru-RU"/>
        </w:rPr>
        <w:t xml:space="preserve">программы </w:t>
      </w:r>
      <w:r w:rsidR="000F7645">
        <w:rPr>
          <w:rFonts w:ascii="Times New Roman" w:eastAsia="Times New Roman" w:hAnsi="Times New Roman" w:cs="Times New Roman"/>
          <w:color w:val="000000"/>
          <w:sz w:val="24"/>
          <w:szCs w:val="24"/>
          <w:lang w:eastAsia="ru-RU"/>
        </w:rPr>
        <w:t xml:space="preserve">и </w:t>
      </w:r>
      <w:r w:rsidR="000F7645" w:rsidRPr="006973E3">
        <w:rPr>
          <w:rFonts w:ascii="Times New Roman" w:eastAsia="Times New Roman" w:hAnsi="Times New Roman" w:cs="Times New Roman"/>
          <w:color w:val="000000"/>
          <w:sz w:val="24"/>
          <w:szCs w:val="24"/>
          <w:lang w:eastAsia="ru-RU"/>
        </w:rPr>
        <w:t>рекомендовать</w:t>
      </w:r>
      <w:r w:rsidR="000F7645">
        <w:rPr>
          <w:rFonts w:ascii="Times New Roman" w:eastAsia="Times New Roman" w:hAnsi="Times New Roman" w:cs="Times New Roman"/>
          <w:color w:val="000000"/>
          <w:sz w:val="24"/>
          <w:szCs w:val="24"/>
          <w:lang w:eastAsia="ru-RU"/>
        </w:rPr>
        <w:t xml:space="preserve"> их </w:t>
      </w:r>
      <w:r w:rsidR="000F7645" w:rsidRPr="006973E3">
        <w:rPr>
          <w:rFonts w:ascii="Times New Roman" w:eastAsia="Times New Roman" w:hAnsi="Times New Roman" w:cs="Times New Roman"/>
          <w:color w:val="000000"/>
          <w:sz w:val="24"/>
          <w:szCs w:val="24"/>
          <w:lang w:eastAsia="ru-RU"/>
        </w:rPr>
        <w:t xml:space="preserve">на утверждение директору школы </w:t>
      </w:r>
      <w:r w:rsidR="0080442D">
        <w:rPr>
          <w:rFonts w:ascii="Times New Roman" w:eastAsia="Times New Roman" w:hAnsi="Times New Roman" w:cs="Times New Roman"/>
          <w:color w:val="000000"/>
          <w:sz w:val="24"/>
          <w:szCs w:val="24"/>
          <w:lang w:eastAsia="ru-RU"/>
        </w:rPr>
        <w:t>Баталовой З.А</w:t>
      </w:r>
      <w:r w:rsidR="00DD458C">
        <w:rPr>
          <w:rFonts w:ascii="Times New Roman" w:eastAsia="Times New Roman" w:hAnsi="Times New Roman" w:cs="Times New Roman"/>
          <w:color w:val="000000"/>
          <w:sz w:val="24"/>
          <w:szCs w:val="24"/>
          <w:lang w:eastAsia="ru-RU"/>
        </w:rPr>
        <w:t>.</w:t>
      </w:r>
      <w:r w:rsidR="00E01599">
        <w:rPr>
          <w:rFonts w:ascii="Times New Roman" w:eastAsia="Times New Roman" w:hAnsi="Times New Roman" w:cs="Times New Roman"/>
          <w:color w:val="000000"/>
          <w:sz w:val="24"/>
          <w:szCs w:val="24"/>
          <w:lang w:eastAsia="ru-RU"/>
        </w:rPr>
        <w:t xml:space="preserve"> </w:t>
      </w:r>
      <w:r w:rsidR="000F7645">
        <w:rPr>
          <w:rFonts w:ascii="Times New Roman" w:eastAsia="Times New Roman" w:hAnsi="Times New Roman" w:cs="Times New Roman"/>
          <w:color w:val="000000"/>
          <w:sz w:val="24"/>
          <w:szCs w:val="24"/>
          <w:lang w:eastAsia="ru-RU"/>
        </w:rPr>
        <w:t>Слушали руководителей метод</w:t>
      </w:r>
      <w:r w:rsidR="00F871BF">
        <w:rPr>
          <w:rFonts w:ascii="Times New Roman" w:eastAsia="Times New Roman" w:hAnsi="Times New Roman" w:cs="Times New Roman"/>
          <w:color w:val="000000"/>
          <w:sz w:val="24"/>
          <w:szCs w:val="24"/>
          <w:lang w:eastAsia="ru-RU"/>
        </w:rPr>
        <w:t xml:space="preserve">ических </w:t>
      </w:r>
      <w:r w:rsidR="000F7645">
        <w:rPr>
          <w:rFonts w:ascii="Times New Roman" w:eastAsia="Times New Roman" w:hAnsi="Times New Roman" w:cs="Times New Roman"/>
          <w:color w:val="000000"/>
          <w:sz w:val="24"/>
          <w:szCs w:val="24"/>
          <w:lang w:eastAsia="ru-RU"/>
        </w:rPr>
        <w:t xml:space="preserve">объединений, которые </w:t>
      </w:r>
      <w:r w:rsidR="00021609">
        <w:rPr>
          <w:rFonts w:ascii="Times New Roman" w:eastAsia="Times New Roman" w:hAnsi="Times New Roman" w:cs="Times New Roman"/>
          <w:color w:val="000000"/>
          <w:sz w:val="24"/>
          <w:szCs w:val="24"/>
          <w:lang w:eastAsia="ru-RU"/>
        </w:rPr>
        <w:t>представили на</w:t>
      </w:r>
      <w:r w:rsidR="000F7645">
        <w:rPr>
          <w:rFonts w:ascii="Times New Roman" w:eastAsia="Times New Roman" w:hAnsi="Times New Roman" w:cs="Times New Roman"/>
          <w:color w:val="000000"/>
          <w:sz w:val="24"/>
          <w:szCs w:val="24"/>
          <w:lang w:eastAsia="ru-RU"/>
        </w:rPr>
        <w:t xml:space="preserve"> рассмотрение планы проведения предметных недель.</w:t>
      </w:r>
    </w:p>
    <w:p w:rsidR="00C914D5" w:rsidRPr="00C00490" w:rsidRDefault="00C914D5" w:rsidP="009229FE">
      <w:pPr>
        <w:shd w:val="clear" w:color="auto" w:fill="FFFFFF"/>
        <w:spacing w:after="0" w:line="317" w:lineRule="atLeast"/>
        <w:ind w:right="43"/>
        <w:jc w:val="both"/>
        <w:rPr>
          <w:rFonts w:ascii="Times New Roman" w:eastAsia="Times New Roman" w:hAnsi="Times New Roman" w:cs="Times New Roman"/>
          <w:color w:val="000000"/>
          <w:sz w:val="24"/>
          <w:szCs w:val="24"/>
          <w:lang w:eastAsia="ru-RU"/>
        </w:rPr>
      </w:pPr>
    </w:p>
    <w:p w:rsidR="00A102AB" w:rsidRPr="00357E47" w:rsidRDefault="008E7E02" w:rsidP="00F871BF">
      <w:pPr>
        <w:shd w:val="clear" w:color="auto" w:fill="FFFFFF"/>
        <w:spacing w:after="0" w:line="360" w:lineRule="auto"/>
        <w:ind w:right="43"/>
        <w:jc w:val="both"/>
        <w:rPr>
          <w:rFonts w:ascii="Times New Roman" w:eastAsia="Times New Roman" w:hAnsi="Times New Roman" w:cs="Times New Roman"/>
          <w:b/>
          <w:color w:val="000000"/>
          <w:sz w:val="24"/>
          <w:szCs w:val="24"/>
          <w:lang w:eastAsia="ru-RU"/>
        </w:rPr>
      </w:pPr>
      <w:r w:rsidRPr="00357E47">
        <w:rPr>
          <w:rFonts w:ascii="Times New Roman" w:eastAsia="Times New Roman" w:hAnsi="Times New Roman" w:cs="Times New Roman"/>
          <w:b/>
          <w:color w:val="000000"/>
          <w:sz w:val="24"/>
          <w:szCs w:val="24"/>
          <w:lang w:eastAsia="ru-RU"/>
        </w:rPr>
        <w:t>Решили:</w:t>
      </w:r>
    </w:p>
    <w:p w:rsidR="008E7E02" w:rsidRDefault="0080442D" w:rsidP="00F871BF">
      <w:pPr>
        <w:pStyle w:val="a3"/>
        <w:numPr>
          <w:ilvl w:val="0"/>
          <w:numId w:val="3"/>
        </w:num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Считать работу МС за 2021-2022</w:t>
      </w:r>
      <w:r w:rsidR="00A102AB">
        <w:rPr>
          <w:rFonts w:ascii="Times New Roman" w:eastAsia="Times New Roman" w:hAnsi="Times New Roman" w:cs="Times New Roman"/>
          <w:color w:val="000000"/>
          <w:sz w:val="24"/>
          <w:szCs w:val="24"/>
          <w:lang w:eastAsia="ru-RU"/>
        </w:rPr>
        <w:t xml:space="preserve"> учебный </w:t>
      </w:r>
      <w:r>
        <w:rPr>
          <w:rFonts w:ascii="Times New Roman" w:eastAsia="Times New Roman" w:hAnsi="Times New Roman" w:cs="Times New Roman"/>
          <w:color w:val="000000"/>
          <w:sz w:val="24"/>
          <w:szCs w:val="24"/>
          <w:lang w:eastAsia="ru-RU"/>
        </w:rPr>
        <w:t xml:space="preserve">год </w:t>
      </w:r>
      <w:r w:rsidRPr="00A102AB">
        <w:rPr>
          <w:rFonts w:ascii="Times New Roman" w:eastAsia="Times New Roman" w:hAnsi="Times New Roman" w:cs="Times New Roman"/>
          <w:color w:val="000000"/>
          <w:sz w:val="24"/>
          <w:szCs w:val="24"/>
          <w:lang w:eastAsia="ru-RU"/>
        </w:rPr>
        <w:t>удовлетворительной</w:t>
      </w:r>
      <w:r w:rsidR="008E7E02" w:rsidRPr="00A102AB">
        <w:rPr>
          <w:rFonts w:ascii="Times New Roman" w:eastAsia="Times New Roman" w:hAnsi="Times New Roman" w:cs="Times New Roman"/>
          <w:color w:val="000000"/>
          <w:sz w:val="24"/>
          <w:szCs w:val="24"/>
          <w:lang w:eastAsia="ru-RU"/>
        </w:rPr>
        <w:t>.</w:t>
      </w:r>
    </w:p>
    <w:p w:rsidR="000F7645" w:rsidRPr="00A102AB" w:rsidRDefault="000F7645" w:rsidP="00F871BF">
      <w:pPr>
        <w:pStyle w:val="a3"/>
        <w:numPr>
          <w:ilvl w:val="0"/>
          <w:numId w:val="3"/>
        </w:num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8"/>
          <w:lang w:eastAsia="ru-RU"/>
        </w:rPr>
        <w:t>У</w:t>
      </w:r>
      <w:r w:rsidRPr="00A102AB">
        <w:rPr>
          <w:rFonts w:ascii="Times New Roman" w:eastAsia="Times New Roman" w:hAnsi="Times New Roman" w:cs="Times New Roman"/>
          <w:sz w:val="24"/>
          <w:szCs w:val="28"/>
          <w:lang w:eastAsia="ru-RU"/>
        </w:rPr>
        <w:t>твердить план работы МС в полном объеме.</w:t>
      </w:r>
    </w:p>
    <w:p w:rsidR="000F7645" w:rsidRDefault="000F7645" w:rsidP="00F871BF">
      <w:pPr>
        <w:pStyle w:val="a3"/>
        <w:numPr>
          <w:ilvl w:val="0"/>
          <w:numId w:val="3"/>
        </w:num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sidRPr="00A102AB">
        <w:rPr>
          <w:rFonts w:ascii="Times New Roman" w:eastAsia="Times New Roman" w:hAnsi="Times New Roman" w:cs="Times New Roman"/>
          <w:sz w:val="24"/>
          <w:szCs w:val="28"/>
          <w:lang w:eastAsia="ru-RU"/>
        </w:rPr>
        <w:t xml:space="preserve">Принять к сведению рекомендации по </w:t>
      </w:r>
      <w:r>
        <w:rPr>
          <w:rFonts w:ascii="Times New Roman" w:eastAsia="Times New Roman" w:hAnsi="Times New Roman" w:cs="Times New Roman"/>
          <w:sz w:val="24"/>
          <w:szCs w:val="28"/>
          <w:lang w:eastAsia="ru-RU"/>
        </w:rPr>
        <w:t xml:space="preserve">корректировке </w:t>
      </w:r>
      <w:r w:rsidRPr="00A102AB">
        <w:rPr>
          <w:rFonts w:ascii="Times New Roman" w:eastAsia="Times New Roman" w:hAnsi="Times New Roman" w:cs="Times New Roman"/>
          <w:sz w:val="24"/>
          <w:szCs w:val="28"/>
          <w:lang w:eastAsia="ru-RU"/>
        </w:rPr>
        <w:t xml:space="preserve">рабочих программ. Готовые рабочие программы </w:t>
      </w:r>
      <w:r>
        <w:rPr>
          <w:rFonts w:ascii="Times New Roman" w:eastAsia="Times New Roman" w:hAnsi="Times New Roman" w:cs="Times New Roman"/>
          <w:sz w:val="24"/>
          <w:szCs w:val="28"/>
          <w:lang w:eastAsia="ru-RU"/>
        </w:rPr>
        <w:t>представить на утверждение директору школы.</w:t>
      </w:r>
      <w:r w:rsidRPr="000F7645">
        <w:rPr>
          <w:rFonts w:ascii="Times New Roman" w:eastAsia="Times New Roman" w:hAnsi="Times New Roman" w:cs="Times New Roman"/>
          <w:color w:val="000000"/>
          <w:sz w:val="24"/>
          <w:szCs w:val="24"/>
          <w:lang w:eastAsia="ru-RU"/>
        </w:rPr>
        <w:t xml:space="preserve"> </w:t>
      </w:r>
    </w:p>
    <w:p w:rsidR="00A102AB" w:rsidRDefault="000F7645" w:rsidP="00F871BF">
      <w:pPr>
        <w:pStyle w:val="a3"/>
        <w:numPr>
          <w:ilvl w:val="0"/>
          <w:numId w:val="3"/>
        </w:num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Представить на утверждение директору </w:t>
      </w:r>
      <w:r w:rsidR="0080442D">
        <w:rPr>
          <w:rFonts w:ascii="Times New Roman" w:eastAsia="Times New Roman" w:hAnsi="Times New Roman" w:cs="Times New Roman"/>
          <w:color w:val="000000"/>
          <w:sz w:val="24"/>
          <w:szCs w:val="24"/>
          <w:lang w:eastAsia="ru-RU"/>
        </w:rPr>
        <w:t>Баталовой З.А</w:t>
      </w:r>
      <w:r w:rsidR="00DD458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планы проведения предметных недель методических объединений начальной школы, </w:t>
      </w:r>
      <w:r w:rsidR="00DD458C">
        <w:rPr>
          <w:rFonts w:ascii="Times New Roman" w:eastAsia="Times New Roman" w:hAnsi="Times New Roman" w:cs="Times New Roman"/>
          <w:color w:val="000000"/>
          <w:sz w:val="24"/>
          <w:szCs w:val="24"/>
          <w:lang w:eastAsia="ru-RU"/>
        </w:rPr>
        <w:t>гуманитарного цикла, естественно – математического цикла.</w:t>
      </w:r>
    </w:p>
    <w:p w:rsidR="000F7645" w:rsidRPr="000F7645" w:rsidRDefault="000F7645" w:rsidP="000F7645">
      <w:pPr>
        <w:pStyle w:val="a3"/>
        <w:shd w:val="clear" w:color="auto" w:fill="FFFFFF"/>
        <w:spacing w:after="0" w:line="317" w:lineRule="atLeast"/>
        <w:ind w:right="43"/>
        <w:jc w:val="both"/>
        <w:rPr>
          <w:rFonts w:ascii="Times New Roman" w:eastAsia="Times New Roman" w:hAnsi="Times New Roman" w:cs="Times New Roman"/>
          <w:color w:val="000000"/>
          <w:sz w:val="24"/>
          <w:szCs w:val="24"/>
          <w:lang w:eastAsia="ru-RU"/>
        </w:rPr>
      </w:pPr>
    </w:p>
    <w:p w:rsidR="00903041" w:rsidRPr="00903041" w:rsidRDefault="00F871BF" w:rsidP="00F871BF">
      <w:p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1E7B41">
        <w:rPr>
          <w:rFonts w:ascii="Times New Roman" w:eastAsia="Times New Roman" w:hAnsi="Times New Roman" w:cs="Times New Roman"/>
          <w:b/>
          <w:color w:val="000000"/>
          <w:sz w:val="24"/>
          <w:szCs w:val="24"/>
          <w:lang w:eastAsia="ru-RU"/>
        </w:rPr>
        <w:t>П</w:t>
      </w:r>
      <w:r w:rsidR="001E7B41" w:rsidRPr="00A102AB">
        <w:rPr>
          <w:rFonts w:ascii="Times New Roman" w:eastAsia="Times New Roman" w:hAnsi="Times New Roman" w:cs="Times New Roman"/>
          <w:b/>
          <w:color w:val="000000"/>
          <w:sz w:val="24"/>
          <w:szCs w:val="24"/>
          <w:lang w:eastAsia="ru-RU"/>
        </w:rPr>
        <w:t xml:space="preserve">о </w:t>
      </w:r>
      <w:r>
        <w:rPr>
          <w:rFonts w:ascii="Times New Roman" w:eastAsia="Times New Roman" w:hAnsi="Times New Roman" w:cs="Times New Roman"/>
          <w:b/>
          <w:color w:val="000000"/>
          <w:sz w:val="24"/>
          <w:szCs w:val="24"/>
          <w:lang w:eastAsia="ru-RU"/>
        </w:rPr>
        <w:t>второму</w:t>
      </w:r>
      <w:r w:rsidR="001E7B41" w:rsidRPr="00A102AB">
        <w:rPr>
          <w:rFonts w:ascii="Times New Roman" w:eastAsia="Times New Roman" w:hAnsi="Times New Roman" w:cs="Times New Roman"/>
          <w:b/>
          <w:color w:val="000000"/>
          <w:sz w:val="24"/>
          <w:szCs w:val="24"/>
          <w:lang w:eastAsia="ru-RU"/>
        </w:rPr>
        <w:t xml:space="preserve"> вопросу слушали</w:t>
      </w:r>
      <w:r w:rsidR="001E7B41">
        <w:rPr>
          <w:rFonts w:ascii="Times New Roman" w:eastAsia="Times New Roman" w:hAnsi="Times New Roman" w:cs="Times New Roman"/>
          <w:color w:val="000000"/>
          <w:sz w:val="24"/>
          <w:szCs w:val="24"/>
          <w:lang w:eastAsia="ru-RU"/>
        </w:rPr>
        <w:t xml:space="preserve">: </w:t>
      </w:r>
      <w:proofErr w:type="spellStart"/>
      <w:r w:rsidR="0080442D">
        <w:rPr>
          <w:rFonts w:ascii="Times New Roman" w:eastAsia="Times New Roman" w:hAnsi="Times New Roman" w:cs="Times New Roman"/>
          <w:color w:val="000000"/>
          <w:sz w:val="24"/>
          <w:szCs w:val="24"/>
          <w:lang w:eastAsia="ru-RU"/>
        </w:rPr>
        <w:t>Махаури</w:t>
      </w:r>
      <w:proofErr w:type="spellEnd"/>
      <w:r w:rsidR="0080442D">
        <w:rPr>
          <w:rFonts w:ascii="Times New Roman" w:eastAsia="Times New Roman" w:hAnsi="Times New Roman" w:cs="Times New Roman"/>
          <w:color w:val="000000"/>
          <w:sz w:val="24"/>
          <w:szCs w:val="24"/>
          <w:lang w:eastAsia="ru-RU"/>
        </w:rPr>
        <w:t xml:space="preserve"> А.А</w:t>
      </w:r>
      <w:r w:rsidR="00DD458C">
        <w:rPr>
          <w:rFonts w:ascii="Times New Roman" w:eastAsia="Times New Roman" w:hAnsi="Times New Roman" w:cs="Times New Roman"/>
          <w:color w:val="000000"/>
          <w:sz w:val="24"/>
          <w:szCs w:val="24"/>
          <w:lang w:eastAsia="ru-RU"/>
        </w:rPr>
        <w:t>.</w:t>
      </w:r>
      <w:r w:rsidR="000F7645">
        <w:rPr>
          <w:rFonts w:ascii="Times New Roman" w:eastAsia="Times New Roman" w:hAnsi="Times New Roman" w:cs="Times New Roman"/>
          <w:color w:val="000000"/>
          <w:sz w:val="24"/>
          <w:szCs w:val="24"/>
          <w:lang w:eastAsia="ru-RU"/>
        </w:rPr>
        <w:t xml:space="preserve"> она </w:t>
      </w:r>
      <w:r w:rsidR="00903041">
        <w:rPr>
          <w:rFonts w:ascii="Times New Roman" w:eastAsia="Times New Roman" w:hAnsi="Times New Roman" w:cs="Times New Roman"/>
          <w:color w:val="000000"/>
          <w:sz w:val="24"/>
          <w:szCs w:val="24"/>
          <w:lang w:eastAsia="ru-RU"/>
        </w:rPr>
        <w:t>предложила продолжить работать в новом учебном году по методической теме</w:t>
      </w:r>
      <w:r w:rsidR="001E7B41">
        <w:rPr>
          <w:rFonts w:ascii="Times New Roman" w:eastAsia="Times New Roman" w:hAnsi="Times New Roman" w:cs="Times New Roman"/>
          <w:color w:val="000000"/>
          <w:sz w:val="24"/>
          <w:szCs w:val="24"/>
          <w:lang w:eastAsia="ru-RU"/>
        </w:rPr>
        <w:t xml:space="preserve"> </w:t>
      </w:r>
      <w:r w:rsidR="00903041" w:rsidRPr="00903041">
        <w:rPr>
          <w:rFonts w:ascii="Times New Roman" w:eastAsia="Times New Roman" w:hAnsi="Times New Roman" w:cs="Times New Roman"/>
          <w:bCs/>
          <w:color w:val="000000"/>
          <w:sz w:val="24"/>
          <w:szCs w:val="24"/>
          <w:lang w:eastAsia="ru-RU"/>
        </w:rPr>
        <w:t>«</w:t>
      </w:r>
      <w:r w:rsidR="00DD458C">
        <w:rPr>
          <w:rFonts w:ascii="Times New Roman" w:eastAsia="Times New Roman" w:hAnsi="Times New Roman" w:cs="Times New Roman"/>
          <w:bCs/>
          <w:color w:val="000000"/>
          <w:sz w:val="24"/>
          <w:szCs w:val="24"/>
          <w:lang w:eastAsia="ru-RU"/>
        </w:rPr>
        <w:t>Повышение качества образования</w:t>
      </w:r>
      <w:r>
        <w:rPr>
          <w:rFonts w:ascii="Times New Roman" w:eastAsia="Times New Roman" w:hAnsi="Times New Roman" w:cs="Times New Roman"/>
          <w:bCs/>
          <w:color w:val="000000"/>
          <w:sz w:val="24"/>
          <w:szCs w:val="24"/>
          <w:lang w:eastAsia="ru-RU"/>
        </w:rPr>
        <w:t xml:space="preserve"> обучающихся</w:t>
      </w:r>
      <w:r w:rsidR="00903041" w:rsidRPr="00903041">
        <w:rPr>
          <w:rFonts w:ascii="Times New Roman" w:eastAsia="Times New Roman" w:hAnsi="Times New Roman" w:cs="Times New Roman"/>
          <w:bCs/>
          <w:color w:val="000000"/>
          <w:sz w:val="24"/>
          <w:szCs w:val="24"/>
          <w:lang w:eastAsia="ru-RU"/>
        </w:rPr>
        <w:t>»</w:t>
      </w:r>
      <w:r w:rsidR="00903041" w:rsidRPr="00903041">
        <w:rPr>
          <w:rFonts w:ascii="Times New Roman" w:eastAsia="Times New Roman" w:hAnsi="Times New Roman" w:cs="Times New Roman"/>
          <w:color w:val="000000"/>
          <w:sz w:val="24"/>
          <w:szCs w:val="24"/>
          <w:lang w:eastAsia="ru-RU"/>
        </w:rPr>
        <w:t>.</w:t>
      </w:r>
    </w:p>
    <w:p w:rsidR="00903041" w:rsidRPr="00903041" w:rsidRDefault="00903041" w:rsidP="00F871BF">
      <w:pPr>
        <w:shd w:val="clear" w:color="auto" w:fill="FFFFFF"/>
        <w:spacing w:after="0" w:line="360" w:lineRule="auto"/>
        <w:ind w:right="43"/>
        <w:jc w:val="both"/>
        <w:rPr>
          <w:rFonts w:ascii="Times New Roman" w:eastAsia="Times New Roman" w:hAnsi="Times New Roman" w:cs="Times New Roman"/>
          <w:bCs/>
          <w:color w:val="000000"/>
          <w:sz w:val="24"/>
          <w:szCs w:val="24"/>
          <w:lang w:eastAsia="ru-RU"/>
        </w:rPr>
      </w:pPr>
      <w:r w:rsidRPr="00903041">
        <w:rPr>
          <w:rFonts w:ascii="Times New Roman" w:eastAsia="Times New Roman" w:hAnsi="Times New Roman" w:cs="Times New Roman"/>
          <w:bCs/>
          <w:color w:val="000000"/>
          <w:sz w:val="24"/>
          <w:szCs w:val="24"/>
          <w:lang w:eastAsia="ru-RU"/>
        </w:rPr>
        <w:t>Цель:</w:t>
      </w:r>
      <w:r w:rsidR="000F7645">
        <w:rPr>
          <w:rFonts w:ascii="Times New Roman" w:eastAsia="Times New Roman" w:hAnsi="Times New Roman" w:cs="Times New Roman"/>
          <w:bCs/>
          <w:color w:val="000000"/>
          <w:sz w:val="24"/>
          <w:szCs w:val="24"/>
          <w:lang w:eastAsia="ru-RU"/>
        </w:rPr>
        <w:t xml:space="preserve"> о</w:t>
      </w:r>
      <w:r w:rsidRPr="00903041">
        <w:rPr>
          <w:rFonts w:ascii="Times New Roman" w:eastAsia="Times New Roman" w:hAnsi="Times New Roman" w:cs="Times New Roman"/>
          <w:bCs/>
          <w:color w:val="000000"/>
          <w:sz w:val="24"/>
          <w:szCs w:val="24"/>
          <w:lang w:eastAsia="ru-RU"/>
        </w:rPr>
        <w:t>беспечение более высокого уровня профессиональной компетентности учителей в условиях в условиях внедрения новых стандартов образования.</w:t>
      </w:r>
    </w:p>
    <w:p w:rsidR="00903041" w:rsidRPr="00903041" w:rsidRDefault="00903041" w:rsidP="00F871BF">
      <w:pPr>
        <w:shd w:val="clear" w:color="auto" w:fill="FFFFFF"/>
        <w:spacing w:after="0" w:line="360" w:lineRule="auto"/>
        <w:ind w:right="43"/>
        <w:jc w:val="both"/>
        <w:rPr>
          <w:rFonts w:ascii="Times New Roman" w:eastAsia="Times New Roman" w:hAnsi="Times New Roman" w:cs="Times New Roman"/>
          <w:bCs/>
          <w:color w:val="000000"/>
          <w:sz w:val="24"/>
          <w:szCs w:val="24"/>
          <w:lang w:eastAsia="ru-RU"/>
        </w:rPr>
      </w:pPr>
      <w:r w:rsidRPr="00903041">
        <w:rPr>
          <w:rFonts w:ascii="Times New Roman" w:eastAsia="Times New Roman" w:hAnsi="Times New Roman" w:cs="Times New Roman"/>
          <w:bCs/>
          <w:color w:val="000000"/>
          <w:sz w:val="24"/>
          <w:szCs w:val="24"/>
          <w:lang w:eastAsia="ru-RU"/>
        </w:rPr>
        <w:t>Основные задачи методической работы: обеспечить непрерывную связь методической работы с учебно-воспитательным процессом; создать условия для непрерывного повышения уровня профессиональной компетентности учителей; выявить творческий уровень учителей для изучения, обобщения и распространения их опыта; реализация педагогических и информационных технологий; совершенствовать виды и формы диагностики учебного процесса; активизировать  работу МО.</w:t>
      </w:r>
      <w:r>
        <w:rPr>
          <w:rFonts w:ascii="Times New Roman" w:eastAsia="Times New Roman" w:hAnsi="Times New Roman" w:cs="Times New Roman"/>
          <w:bCs/>
          <w:color w:val="000000"/>
          <w:sz w:val="24"/>
          <w:szCs w:val="24"/>
          <w:lang w:eastAsia="ru-RU"/>
        </w:rPr>
        <w:t xml:space="preserve"> Данное предложение было поддержано, так как тема очень актуальна.</w:t>
      </w:r>
    </w:p>
    <w:p w:rsidR="00357E47" w:rsidRDefault="00357E47" w:rsidP="00514BA2">
      <w:pPr>
        <w:shd w:val="clear" w:color="auto" w:fill="FFFFFF"/>
        <w:spacing w:after="0" w:line="317" w:lineRule="atLeast"/>
        <w:ind w:right="43"/>
        <w:jc w:val="both"/>
        <w:rPr>
          <w:rFonts w:ascii="Times New Roman" w:eastAsia="Times New Roman" w:hAnsi="Times New Roman" w:cs="Times New Roman"/>
          <w:b/>
          <w:color w:val="000000"/>
          <w:sz w:val="24"/>
          <w:szCs w:val="24"/>
          <w:lang w:eastAsia="ru-RU"/>
        </w:rPr>
      </w:pPr>
    </w:p>
    <w:p w:rsidR="00514BA2" w:rsidRPr="00357E47" w:rsidRDefault="00514BA2" w:rsidP="00F871BF">
      <w:pPr>
        <w:shd w:val="clear" w:color="auto" w:fill="FFFFFF"/>
        <w:spacing w:after="0" w:line="360" w:lineRule="auto"/>
        <w:ind w:right="43"/>
        <w:jc w:val="both"/>
        <w:rPr>
          <w:rFonts w:ascii="Times New Roman" w:eastAsia="Times New Roman" w:hAnsi="Times New Roman" w:cs="Times New Roman"/>
          <w:b/>
          <w:color w:val="000000"/>
          <w:sz w:val="24"/>
          <w:szCs w:val="24"/>
          <w:lang w:eastAsia="ru-RU"/>
        </w:rPr>
      </w:pPr>
      <w:r w:rsidRPr="00357E47">
        <w:rPr>
          <w:rFonts w:ascii="Times New Roman" w:eastAsia="Times New Roman" w:hAnsi="Times New Roman" w:cs="Times New Roman"/>
          <w:b/>
          <w:color w:val="000000"/>
          <w:sz w:val="24"/>
          <w:szCs w:val="24"/>
          <w:lang w:eastAsia="ru-RU"/>
        </w:rPr>
        <w:t xml:space="preserve">Решили: </w:t>
      </w:r>
    </w:p>
    <w:p w:rsidR="000F7645" w:rsidRDefault="0080442D" w:rsidP="00F871BF">
      <w:pPr>
        <w:pStyle w:val="a3"/>
        <w:numPr>
          <w:ilvl w:val="0"/>
          <w:numId w:val="4"/>
        </w:num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2022</w:t>
      </w:r>
      <w:r w:rsidR="000F7645">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23</w:t>
      </w:r>
      <w:r w:rsidR="000F7645">
        <w:rPr>
          <w:rFonts w:ascii="Times New Roman" w:eastAsia="Times New Roman" w:hAnsi="Times New Roman" w:cs="Times New Roman"/>
          <w:color w:val="000000"/>
          <w:sz w:val="24"/>
          <w:szCs w:val="24"/>
          <w:lang w:eastAsia="ru-RU"/>
        </w:rPr>
        <w:t xml:space="preserve"> учебном году методическую работу продолжить по теме </w:t>
      </w:r>
      <w:r w:rsidR="000F7645" w:rsidRPr="00903041">
        <w:rPr>
          <w:rFonts w:ascii="Times New Roman" w:eastAsia="Times New Roman" w:hAnsi="Times New Roman" w:cs="Times New Roman"/>
          <w:bCs/>
          <w:color w:val="000000"/>
          <w:sz w:val="24"/>
          <w:szCs w:val="24"/>
          <w:lang w:eastAsia="ru-RU"/>
        </w:rPr>
        <w:t>«</w:t>
      </w:r>
      <w:r w:rsidR="00DD458C">
        <w:rPr>
          <w:rFonts w:ascii="Times New Roman" w:eastAsia="Times New Roman" w:hAnsi="Times New Roman" w:cs="Times New Roman"/>
          <w:bCs/>
          <w:color w:val="000000"/>
          <w:sz w:val="24"/>
          <w:szCs w:val="24"/>
          <w:lang w:eastAsia="ru-RU"/>
        </w:rPr>
        <w:t>Повышение качества образования</w:t>
      </w:r>
      <w:r w:rsidR="00F871BF">
        <w:rPr>
          <w:rFonts w:ascii="Times New Roman" w:eastAsia="Times New Roman" w:hAnsi="Times New Roman" w:cs="Times New Roman"/>
          <w:bCs/>
          <w:color w:val="000000"/>
          <w:sz w:val="24"/>
          <w:szCs w:val="24"/>
          <w:lang w:eastAsia="ru-RU"/>
        </w:rPr>
        <w:t xml:space="preserve"> обучающихся</w:t>
      </w:r>
      <w:r w:rsidR="000F7645" w:rsidRPr="00903041">
        <w:rPr>
          <w:rFonts w:ascii="Times New Roman" w:eastAsia="Times New Roman" w:hAnsi="Times New Roman" w:cs="Times New Roman"/>
          <w:bCs/>
          <w:color w:val="000000"/>
          <w:sz w:val="24"/>
          <w:szCs w:val="24"/>
          <w:lang w:eastAsia="ru-RU"/>
        </w:rPr>
        <w:t>»</w:t>
      </w:r>
      <w:r w:rsidR="000F7645" w:rsidRPr="00903041">
        <w:rPr>
          <w:rFonts w:ascii="Times New Roman" w:eastAsia="Times New Roman" w:hAnsi="Times New Roman" w:cs="Times New Roman"/>
          <w:color w:val="000000"/>
          <w:sz w:val="24"/>
          <w:szCs w:val="24"/>
          <w:lang w:eastAsia="ru-RU"/>
        </w:rPr>
        <w:t>.</w:t>
      </w:r>
    </w:p>
    <w:p w:rsidR="001E7B41" w:rsidRPr="00484F8E" w:rsidRDefault="003478AF" w:rsidP="00F871BF">
      <w:p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484F8E" w:rsidRPr="001E7B41">
        <w:rPr>
          <w:rFonts w:ascii="Times New Roman" w:eastAsia="Times New Roman" w:hAnsi="Times New Roman" w:cs="Times New Roman"/>
          <w:b/>
          <w:color w:val="000000"/>
          <w:sz w:val="24"/>
          <w:szCs w:val="24"/>
          <w:lang w:eastAsia="ru-RU"/>
        </w:rPr>
        <w:t xml:space="preserve">По </w:t>
      </w:r>
      <w:r>
        <w:rPr>
          <w:rFonts w:ascii="Times New Roman" w:eastAsia="Times New Roman" w:hAnsi="Times New Roman" w:cs="Times New Roman"/>
          <w:b/>
          <w:color w:val="000000"/>
          <w:sz w:val="24"/>
          <w:szCs w:val="24"/>
          <w:lang w:eastAsia="ru-RU"/>
        </w:rPr>
        <w:t>третьему</w:t>
      </w:r>
      <w:r w:rsidR="00484F8E" w:rsidRPr="001E7B41">
        <w:rPr>
          <w:rFonts w:ascii="Times New Roman" w:eastAsia="Times New Roman" w:hAnsi="Times New Roman" w:cs="Times New Roman"/>
          <w:b/>
          <w:color w:val="000000"/>
          <w:sz w:val="24"/>
          <w:szCs w:val="24"/>
          <w:lang w:eastAsia="ru-RU"/>
        </w:rPr>
        <w:t xml:space="preserve"> вопросу слушали</w:t>
      </w:r>
      <w:r w:rsidR="001E7B41" w:rsidRPr="001E7B41">
        <w:rPr>
          <w:rFonts w:ascii="Times New Roman" w:eastAsia="Times New Roman" w:hAnsi="Times New Roman" w:cs="Times New Roman"/>
          <w:b/>
          <w:color w:val="000000"/>
          <w:sz w:val="24"/>
          <w:szCs w:val="24"/>
          <w:lang w:eastAsia="ru-RU"/>
        </w:rPr>
        <w:t>:</w:t>
      </w:r>
      <w:r w:rsidR="00484F8E">
        <w:rPr>
          <w:rFonts w:ascii="Times New Roman" w:eastAsia="Times New Roman" w:hAnsi="Times New Roman" w:cs="Times New Roman"/>
          <w:color w:val="000000"/>
          <w:sz w:val="24"/>
          <w:szCs w:val="24"/>
          <w:lang w:eastAsia="ru-RU"/>
        </w:rPr>
        <w:t xml:space="preserve"> рук</w:t>
      </w:r>
      <w:r w:rsidR="00D36A46">
        <w:rPr>
          <w:rFonts w:ascii="Times New Roman" w:eastAsia="Times New Roman" w:hAnsi="Times New Roman" w:cs="Times New Roman"/>
          <w:color w:val="000000"/>
          <w:sz w:val="24"/>
          <w:szCs w:val="24"/>
          <w:lang w:eastAsia="ru-RU"/>
        </w:rPr>
        <w:t xml:space="preserve">оводителя </w:t>
      </w:r>
      <w:r>
        <w:rPr>
          <w:rFonts w:ascii="Times New Roman" w:eastAsia="Times New Roman" w:hAnsi="Times New Roman" w:cs="Times New Roman"/>
          <w:color w:val="000000"/>
          <w:sz w:val="24"/>
          <w:szCs w:val="24"/>
          <w:lang w:eastAsia="ru-RU"/>
        </w:rPr>
        <w:t xml:space="preserve">методического совета </w:t>
      </w:r>
      <w:proofErr w:type="spellStart"/>
      <w:r w:rsidR="0080442D">
        <w:rPr>
          <w:rFonts w:ascii="Times New Roman" w:eastAsia="Times New Roman" w:hAnsi="Times New Roman" w:cs="Times New Roman"/>
          <w:color w:val="000000"/>
          <w:sz w:val="24"/>
          <w:szCs w:val="24"/>
          <w:lang w:eastAsia="ru-RU"/>
        </w:rPr>
        <w:t>Махаури</w:t>
      </w:r>
      <w:proofErr w:type="spellEnd"/>
      <w:r w:rsidR="0080442D">
        <w:rPr>
          <w:rFonts w:ascii="Times New Roman" w:eastAsia="Times New Roman" w:hAnsi="Times New Roman" w:cs="Times New Roman"/>
          <w:color w:val="000000"/>
          <w:sz w:val="24"/>
          <w:szCs w:val="24"/>
          <w:lang w:eastAsia="ru-RU"/>
        </w:rPr>
        <w:t xml:space="preserve"> А.А</w:t>
      </w:r>
      <w:r w:rsidR="00DD458C">
        <w:rPr>
          <w:rFonts w:ascii="Times New Roman" w:eastAsia="Times New Roman" w:hAnsi="Times New Roman" w:cs="Times New Roman"/>
          <w:color w:val="000000"/>
          <w:sz w:val="24"/>
          <w:szCs w:val="24"/>
          <w:lang w:eastAsia="ru-RU"/>
        </w:rPr>
        <w:t>.</w:t>
      </w:r>
      <w:r w:rsidR="00484F8E">
        <w:rPr>
          <w:rFonts w:ascii="Times New Roman" w:eastAsia="Times New Roman" w:hAnsi="Times New Roman" w:cs="Times New Roman"/>
          <w:color w:val="000000"/>
          <w:sz w:val="24"/>
          <w:szCs w:val="24"/>
          <w:lang w:eastAsia="ru-RU"/>
        </w:rPr>
        <w:t>, которая представила на рассмотрение план работы школы по повышени</w:t>
      </w:r>
      <w:r w:rsidR="0080442D">
        <w:rPr>
          <w:rFonts w:ascii="Times New Roman" w:eastAsia="Times New Roman" w:hAnsi="Times New Roman" w:cs="Times New Roman"/>
          <w:color w:val="000000"/>
          <w:sz w:val="24"/>
          <w:szCs w:val="24"/>
          <w:lang w:eastAsia="ru-RU"/>
        </w:rPr>
        <w:t>ю квалификации педагогов на 2022</w:t>
      </w:r>
      <w:r w:rsidR="000F7645">
        <w:rPr>
          <w:rFonts w:ascii="Times New Roman" w:eastAsia="Times New Roman" w:hAnsi="Times New Roman" w:cs="Times New Roman"/>
          <w:color w:val="000000"/>
          <w:sz w:val="24"/>
          <w:szCs w:val="24"/>
          <w:lang w:eastAsia="ru-RU"/>
        </w:rPr>
        <w:t>-20</w:t>
      </w:r>
      <w:r w:rsidR="0080442D">
        <w:rPr>
          <w:rFonts w:ascii="Times New Roman" w:eastAsia="Times New Roman" w:hAnsi="Times New Roman" w:cs="Times New Roman"/>
          <w:color w:val="000000"/>
          <w:sz w:val="24"/>
          <w:szCs w:val="24"/>
          <w:lang w:eastAsia="ru-RU"/>
        </w:rPr>
        <w:t>23</w:t>
      </w:r>
      <w:r w:rsidR="00484F8E">
        <w:rPr>
          <w:rFonts w:ascii="Times New Roman" w:eastAsia="Times New Roman" w:hAnsi="Times New Roman" w:cs="Times New Roman"/>
          <w:color w:val="000000"/>
          <w:sz w:val="24"/>
          <w:szCs w:val="24"/>
          <w:lang w:eastAsia="ru-RU"/>
        </w:rPr>
        <w:t xml:space="preserve"> учебный год и перспективный план аттестации педагогических работников на 20</w:t>
      </w:r>
      <w:r w:rsidR="0080442D">
        <w:rPr>
          <w:rFonts w:ascii="Times New Roman" w:eastAsia="Times New Roman" w:hAnsi="Times New Roman" w:cs="Times New Roman"/>
          <w:color w:val="000000"/>
          <w:sz w:val="24"/>
          <w:szCs w:val="24"/>
          <w:lang w:eastAsia="ru-RU"/>
        </w:rPr>
        <w:t>22-2023</w:t>
      </w:r>
      <w:r w:rsidR="00484F8E">
        <w:rPr>
          <w:rFonts w:ascii="Times New Roman" w:eastAsia="Times New Roman" w:hAnsi="Times New Roman" w:cs="Times New Roman"/>
          <w:color w:val="000000"/>
          <w:sz w:val="24"/>
          <w:szCs w:val="24"/>
          <w:lang w:eastAsia="ru-RU"/>
        </w:rPr>
        <w:t xml:space="preserve"> учебный год. </w:t>
      </w:r>
      <w:r w:rsidR="00D36A46">
        <w:rPr>
          <w:rFonts w:ascii="Times New Roman" w:eastAsia="Times New Roman" w:hAnsi="Times New Roman" w:cs="Times New Roman"/>
          <w:color w:val="000000"/>
          <w:sz w:val="24"/>
          <w:szCs w:val="24"/>
          <w:lang w:eastAsia="ru-RU"/>
        </w:rPr>
        <w:t xml:space="preserve">В этом году очень многие учителя планируют получить квалификационную категорию. </w:t>
      </w:r>
      <w:r w:rsidR="00484F8E">
        <w:rPr>
          <w:rFonts w:ascii="Times New Roman" w:eastAsia="Times New Roman" w:hAnsi="Times New Roman" w:cs="Times New Roman"/>
          <w:color w:val="000000"/>
          <w:sz w:val="24"/>
          <w:szCs w:val="24"/>
          <w:lang w:eastAsia="ru-RU"/>
        </w:rPr>
        <w:t>Была предложена следующая форма отчёта учителей по самообразованию – публичная защита на заседании МО.</w:t>
      </w:r>
    </w:p>
    <w:p w:rsidR="001E7B41" w:rsidRPr="00357E47" w:rsidRDefault="001E7B41" w:rsidP="00F871BF">
      <w:pPr>
        <w:shd w:val="clear" w:color="auto" w:fill="FFFFFF"/>
        <w:spacing w:after="0" w:line="360" w:lineRule="auto"/>
        <w:ind w:right="43"/>
        <w:jc w:val="both"/>
        <w:rPr>
          <w:rFonts w:ascii="Times New Roman" w:eastAsia="Times New Roman" w:hAnsi="Times New Roman" w:cs="Times New Roman"/>
          <w:b/>
          <w:color w:val="000000"/>
          <w:sz w:val="24"/>
          <w:szCs w:val="24"/>
          <w:lang w:eastAsia="ru-RU"/>
        </w:rPr>
      </w:pPr>
      <w:r w:rsidRPr="00357E47">
        <w:rPr>
          <w:rFonts w:ascii="Times New Roman" w:eastAsia="Times New Roman" w:hAnsi="Times New Roman" w:cs="Times New Roman"/>
          <w:b/>
          <w:color w:val="000000"/>
          <w:sz w:val="24"/>
          <w:szCs w:val="24"/>
          <w:lang w:eastAsia="ru-RU"/>
        </w:rPr>
        <w:t xml:space="preserve">Решили: </w:t>
      </w:r>
    </w:p>
    <w:p w:rsidR="001E7B41" w:rsidRDefault="001E7B41" w:rsidP="00F871BF">
      <w:pPr>
        <w:pStyle w:val="a3"/>
        <w:numPr>
          <w:ilvl w:val="0"/>
          <w:numId w:val="5"/>
        </w:num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Утвердить </w:t>
      </w:r>
      <w:r w:rsidR="00C61847">
        <w:rPr>
          <w:rFonts w:ascii="Times New Roman" w:eastAsia="Times New Roman" w:hAnsi="Times New Roman" w:cs="Times New Roman"/>
          <w:color w:val="000000"/>
          <w:sz w:val="24"/>
          <w:szCs w:val="24"/>
          <w:lang w:eastAsia="ru-RU"/>
        </w:rPr>
        <w:t xml:space="preserve">перспективный </w:t>
      </w:r>
      <w:r w:rsidR="0080442D">
        <w:rPr>
          <w:rFonts w:ascii="Times New Roman" w:eastAsia="Times New Roman" w:hAnsi="Times New Roman" w:cs="Times New Roman"/>
          <w:color w:val="000000"/>
          <w:sz w:val="24"/>
          <w:szCs w:val="24"/>
          <w:lang w:eastAsia="ru-RU"/>
        </w:rPr>
        <w:t>план аттестации учителей на 2022-2023</w:t>
      </w:r>
      <w:r w:rsidRPr="001E7B41">
        <w:rPr>
          <w:rFonts w:ascii="Times New Roman" w:eastAsia="Times New Roman" w:hAnsi="Times New Roman" w:cs="Times New Roman"/>
          <w:color w:val="000000"/>
          <w:sz w:val="24"/>
          <w:szCs w:val="24"/>
          <w:lang w:eastAsia="ru-RU"/>
        </w:rPr>
        <w:t xml:space="preserve"> учебный год</w:t>
      </w:r>
      <w:r>
        <w:rPr>
          <w:rFonts w:ascii="Times New Roman" w:eastAsia="Times New Roman" w:hAnsi="Times New Roman" w:cs="Times New Roman"/>
          <w:color w:val="000000"/>
          <w:sz w:val="24"/>
          <w:szCs w:val="24"/>
          <w:lang w:eastAsia="ru-RU"/>
        </w:rPr>
        <w:t>.</w:t>
      </w:r>
    </w:p>
    <w:p w:rsidR="001E7B41" w:rsidRPr="001E7B41" w:rsidRDefault="001E7B41" w:rsidP="00F871BF">
      <w:pPr>
        <w:pStyle w:val="a3"/>
        <w:numPr>
          <w:ilvl w:val="0"/>
          <w:numId w:val="5"/>
        </w:num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Утвердить </w:t>
      </w:r>
      <w:r w:rsidR="00C61847">
        <w:rPr>
          <w:rFonts w:ascii="Times New Roman" w:eastAsia="Times New Roman" w:hAnsi="Times New Roman" w:cs="Times New Roman"/>
          <w:color w:val="000000"/>
          <w:sz w:val="24"/>
          <w:szCs w:val="24"/>
          <w:lang w:eastAsia="ru-RU"/>
        </w:rPr>
        <w:t xml:space="preserve">перспективный план </w:t>
      </w:r>
      <w:r w:rsidR="00FF2025">
        <w:rPr>
          <w:rFonts w:ascii="Times New Roman" w:eastAsia="Times New Roman" w:hAnsi="Times New Roman" w:cs="Times New Roman"/>
          <w:color w:val="000000"/>
          <w:sz w:val="24"/>
          <w:szCs w:val="24"/>
          <w:lang w:eastAsia="ru-RU"/>
        </w:rPr>
        <w:t xml:space="preserve">повышения квалификации </w:t>
      </w:r>
      <w:r w:rsidR="0080442D">
        <w:rPr>
          <w:rFonts w:ascii="Times New Roman" w:eastAsia="Times New Roman" w:hAnsi="Times New Roman" w:cs="Times New Roman"/>
          <w:color w:val="000000"/>
          <w:sz w:val="24"/>
          <w:szCs w:val="24"/>
          <w:lang w:eastAsia="ru-RU"/>
        </w:rPr>
        <w:t>учителей на 2022-2023</w:t>
      </w:r>
      <w:r w:rsidR="00C6184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учебный год.</w:t>
      </w:r>
    </w:p>
    <w:p w:rsidR="00A102AB" w:rsidRDefault="00A102AB" w:rsidP="00A102AB">
      <w:pPr>
        <w:shd w:val="clear" w:color="auto" w:fill="FFFFFF"/>
        <w:spacing w:after="0" w:line="317" w:lineRule="atLeast"/>
        <w:ind w:right="43"/>
        <w:jc w:val="both"/>
        <w:rPr>
          <w:rFonts w:ascii="Times New Roman" w:eastAsia="Times New Roman" w:hAnsi="Times New Roman" w:cs="Times New Roman"/>
          <w:color w:val="000000"/>
          <w:sz w:val="24"/>
          <w:szCs w:val="24"/>
          <w:lang w:eastAsia="ru-RU"/>
        </w:rPr>
      </w:pPr>
    </w:p>
    <w:p w:rsidR="00A2583D" w:rsidRDefault="003478AF" w:rsidP="00F871BF">
      <w:p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A5343E" w:rsidRPr="00A2583D">
        <w:rPr>
          <w:rFonts w:ascii="Times New Roman" w:eastAsia="Times New Roman" w:hAnsi="Times New Roman" w:cs="Times New Roman"/>
          <w:b/>
          <w:color w:val="000000"/>
          <w:sz w:val="24"/>
          <w:szCs w:val="24"/>
          <w:lang w:eastAsia="ru-RU"/>
        </w:rPr>
        <w:t xml:space="preserve">По </w:t>
      </w:r>
      <w:r>
        <w:rPr>
          <w:rFonts w:ascii="Times New Roman" w:eastAsia="Times New Roman" w:hAnsi="Times New Roman" w:cs="Times New Roman"/>
          <w:b/>
          <w:color w:val="000000"/>
          <w:sz w:val="24"/>
          <w:szCs w:val="24"/>
          <w:lang w:eastAsia="ru-RU"/>
        </w:rPr>
        <w:t>четвертому</w:t>
      </w:r>
      <w:r w:rsidR="00A5343E" w:rsidRPr="00A2583D">
        <w:rPr>
          <w:rFonts w:ascii="Times New Roman" w:eastAsia="Times New Roman" w:hAnsi="Times New Roman" w:cs="Times New Roman"/>
          <w:b/>
          <w:color w:val="000000"/>
          <w:sz w:val="24"/>
          <w:szCs w:val="24"/>
          <w:lang w:eastAsia="ru-RU"/>
        </w:rPr>
        <w:t xml:space="preserve"> вопросу</w:t>
      </w:r>
      <w:r w:rsidR="00A5343E">
        <w:rPr>
          <w:rFonts w:ascii="Times New Roman" w:eastAsia="Times New Roman" w:hAnsi="Times New Roman" w:cs="Times New Roman"/>
          <w:color w:val="000000"/>
          <w:sz w:val="24"/>
          <w:szCs w:val="24"/>
          <w:lang w:eastAsia="ru-RU"/>
        </w:rPr>
        <w:t xml:space="preserve"> о проведении школьных олимпиад</w:t>
      </w:r>
      <w:r w:rsidR="00F871BF">
        <w:rPr>
          <w:rFonts w:ascii="Times New Roman" w:eastAsia="Times New Roman" w:hAnsi="Times New Roman" w:cs="Times New Roman"/>
          <w:color w:val="000000"/>
          <w:sz w:val="24"/>
          <w:szCs w:val="24"/>
          <w:lang w:eastAsia="ru-RU"/>
        </w:rPr>
        <w:t>,</w:t>
      </w:r>
      <w:r w:rsidR="00A5343E">
        <w:rPr>
          <w:rFonts w:ascii="Times New Roman" w:eastAsia="Times New Roman" w:hAnsi="Times New Roman" w:cs="Times New Roman"/>
          <w:color w:val="000000"/>
          <w:sz w:val="24"/>
          <w:szCs w:val="24"/>
          <w:lang w:eastAsia="ru-RU"/>
        </w:rPr>
        <w:t xml:space="preserve"> </w:t>
      </w:r>
      <w:proofErr w:type="spellStart"/>
      <w:r w:rsidR="0080442D">
        <w:rPr>
          <w:rFonts w:ascii="Times New Roman" w:eastAsia="Times New Roman" w:hAnsi="Times New Roman" w:cs="Times New Roman"/>
          <w:color w:val="000000"/>
          <w:sz w:val="24"/>
          <w:szCs w:val="24"/>
          <w:lang w:eastAsia="ru-RU"/>
        </w:rPr>
        <w:t>Махаури</w:t>
      </w:r>
      <w:proofErr w:type="spellEnd"/>
      <w:r w:rsidR="0080442D">
        <w:rPr>
          <w:rFonts w:ascii="Times New Roman" w:eastAsia="Times New Roman" w:hAnsi="Times New Roman" w:cs="Times New Roman"/>
          <w:color w:val="000000"/>
          <w:sz w:val="24"/>
          <w:szCs w:val="24"/>
          <w:lang w:eastAsia="ru-RU"/>
        </w:rPr>
        <w:t xml:space="preserve"> А.А</w:t>
      </w:r>
      <w:r w:rsidR="00A5343E">
        <w:rPr>
          <w:rFonts w:ascii="Times New Roman" w:eastAsia="Times New Roman" w:hAnsi="Times New Roman" w:cs="Times New Roman"/>
          <w:color w:val="000000"/>
          <w:sz w:val="24"/>
          <w:szCs w:val="24"/>
          <w:lang w:eastAsia="ru-RU"/>
        </w:rPr>
        <w:t xml:space="preserve">. было отмечено, что с </w:t>
      </w:r>
      <w:r w:rsidR="005D59BC">
        <w:rPr>
          <w:rFonts w:ascii="Times New Roman" w:eastAsia="Times New Roman" w:hAnsi="Times New Roman" w:cs="Times New Roman"/>
          <w:color w:val="000000"/>
          <w:sz w:val="24"/>
          <w:szCs w:val="24"/>
          <w:lang w:eastAsia="ru-RU"/>
        </w:rPr>
        <w:t>26</w:t>
      </w:r>
      <w:r w:rsidR="00DD458C">
        <w:rPr>
          <w:rFonts w:ascii="Times New Roman" w:eastAsia="Times New Roman" w:hAnsi="Times New Roman" w:cs="Times New Roman"/>
          <w:color w:val="000000"/>
          <w:sz w:val="24"/>
          <w:szCs w:val="24"/>
          <w:lang w:eastAsia="ru-RU"/>
        </w:rPr>
        <w:t xml:space="preserve"> сентября</w:t>
      </w:r>
      <w:r w:rsidR="00A5343E">
        <w:rPr>
          <w:rFonts w:ascii="Times New Roman" w:eastAsia="Times New Roman" w:hAnsi="Times New Roman" w:cs="Times New Roman"/>
          <w:color w:val="000000"/>
          <w:sz w:val="24"/>
          <w:szCs w:val="24"/>
          <w:lang w:eastAsia="ru-RU"/>
        </w:rPr>
        <w:t xml:space="preserve"> уже в школе будут проводиться предметные олимпиады и соответственно руководителям МО нужно организовать работу по подготовке и проведению олимпиад – составить списки учащихся, график проведения, утвердить ответственных.</w:t>
      </w:r>
      <w:r w:rsidR="00874F88">
        <w:rPr>
          <w:rFonts w:ascii="Times New Roman" w:eastAsia="Times New Roman" w:hAnsi="Times New Roman" w:cs="Times New Roman"/>
          <w:color w:val="000000"/>
          <w:sz w:val="24"/>
          <w:szCs w:val="24"/>
          <w:lang w:eastAsia="ru-RU"/>
        </w:rPr>
        <w:t xml:space="preserve"> </w:t>
      </w:r>
      <w:r w:rsidR="00A2583D" w:rsidRPr="00A2583D">
        <w:rPr>
          <w:rFonts w:ascii="Times New Roman" w:eastAsia="Times New Roman" w:hAnsi="Times New Roman" w:cs="Times New Roman"/>
          <w:color w:val="000000"/>
          <w:sz w:val="24"/>
          <w:szCs w:val="24"/>
          <w:lang w:eastAsia="ru-RU"/>
        </w:rPr>
        <w:t xml:space="preserve">Олимпиады </w:t>
      </w:r>
      <w:r w:rsidR="00A2583D">
        <w:rPr>
          <w:rFonts w:ascii="Times New Roman" w:eastAsia="Times New Roman" w:hAnsi="Times New Roman" w:cs="Times New Roman"/>
          <w:color w:val="000000"/>
          <w:sz w:val="24"/>
          <w:szCs w:val="24"/>
          <w:lang w:eastAsia="ru-RU"/>
        </w:rPr>
        <w:t>будут проводиться</w:t>
      </w:r>
      <w:r w:rsidR="00A2583D" w:rsidRPr="00A2583D">
        <w:rPr>
          <w:rFonts w:ascii="Times New Roman" w:eastAsia="Times New Roman" w:hAnsi="Times New Roman" w:cs="Times New Roman"/>
          <w:color w:val="000000"/>
          <w:sz w:val="24"/>
          <w:szCs w:val="24"/>
          <w:lang w:eastAsia="ru-RU"/>
        </w:rPr>
        <w:t xml:space="preserve"> по олимпиадным заданиям, которые </w:t>
      </w:r>
      <w:r w:rsidR="00C61847">
        <w:rPr>
          <w:rFonts w:ascii="Times New Roman" w:eastAsia="Times New Roman" w:hAnsi="Times New Roman" w:cs="Times New Roman"/>
          <w:color w:val="000000"/>
          <w:sz w:val="24"/>
          <w:szCs w:val="24"/>
          <w:lang w:eastAsia="ru-RU"/>
        </w:rPr>
        <w:t>рекомендованы НМЦ или разработанными предметными</w:t>
      </w:r>
      <w:r w:rsidR="00DD458C">
        <w:rPr>
          <w:rFonts w:ascii="Times New Roman" w:eastAsia="Times New Roman" w:hAnsi="Times New Roman" w:cs="Times New Roman"/>
          <w:color w:val="000000"/>
          <w:sz w:val="24"/>
          <w:szCs w:val="24"/>
          <w:lang w:eastAsia="ru-RU"/>
        </w:rPr>
        <w:t xml:space="preserve"> МО. </w:t>
      </w:r>
      <w:r w:rsidR="00A2583D" w:rsidRPr="00A2583D">
        <w:rPr>
          <w:rFonts w:ascii="Times New Roman" w:eastAsia="Times New Roman" w:hAnsi="Times New Roman" w:cs="Times New Roman"/>
          <w:color w:val="000000"/>
          <w:sz w:val="24"/>
          <w:szCs w:val="24"/>
          <w:lang w:eastAsia="ru-RU"/>
        </w:rPr>
        <w:t>При прове</w:t>
      </w:r>
      <w:r w:rsidR="00A2583D">
        <w:rPr>
          <w:rFonts w:ascii="Times New Roman" w:eastAsia="Times New Roman" w:hAnsi="Times New Roman" w:cs="Times New Roman"/>
          <w:color w:val="000000"/>
          <w:sz w:val="24"/>
          <w:szCs w:val="24"/>
          <w:lang w:eastAsia="ru-RU"/>
        </w:rPr>
        <w:t>дении олимпиады школьного этапа необходимо будет руководствоваться</w:t>
      </w:r>
      <w:r w:rsidR="00A2583D" w:rsidRPr="00A2583D">
        <w:rPr>
          <w:rFonts w:ascii="Times New Roman" w:eastAsia="Times New Roman" w:hAnsi="Times New Roman" w:cs="Times New Roman"/>
          <w:color w:val="000000"/>
          <w:sz w:val="24"/>
          <w:szCs w:val="24"/>
          <w:lang w:eastAsia="ru-RU"/>
        </w:rPr>
        <w:t xml:space="preserve"> методическими рекомендациями по организации и проведению олимпиады по каждому общеобразовательному предмету, выставленными на сайте Министерства образования в разделе «Работа с одаренными детьми».</w:t>
      </w:r>
    </w:p>
    <w:p w:rsidR="00A2583D" w:rsidRDefault="00A2583D" w:rsidP="00F871BF">
      <w:p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p>
    <w:p w:rsidR="00A2583D" w:rsidRPr="00357E47" w:rsidRDefault="00A2583D" w:rsidP="00F871BF">
      <w:pPr>
        <w:shd w:val="clear" w:color="auto" w:fill="FFFFFF"/>
        <w:spacing w:after="0" w:line="360" w:lineRule="auto"/>
        <w:ind w:right="43"/>
        <w:jc w:val="both"/>
        <w:rPr>
          <w:rFonts w:ascii="Times New Roman" w:eastAsia="Times New Roman" w:hAnsi="Times New Roman" w:cs="Times New Roman"/>
          <w:b/>
          <w:color w:val="000000"/>
          <w:sz w:val="24"/>
          <w:szCs w:val="24"/>
          <w:lang w:eastAsia="ru-RU"/>
        </w:rPr>
      </w:pPr>
      <w:r w:rsidRPr="00357E47">
        <w:rPr>
          <w:rFonts w:ascii="Times New Roman" w:eastAsia="Times New Roman" w:hAnsi="Times New Roman" w:cs="Times New Roman"/>
          <w:b/>
          <w:color w:val="000000"/>
          <w:sz w:val="24"/>
          <w:szCs w:val="24"/>
          <w:lang w:eastAsia="ru-RU"/>
        </w:rPr>
        <w:t xml:space="preserve">Решили: </w:t>
      </w:r>
    </w:p>
    <w:p w:rsidR="00A2583D" w:rsidRDefault="00A2583D" w:rsidP="00F871BF">
      <w:pPr>
        <w:pStyle w:val="a3"/>
        <w:numPr>
          <w:ilvl w:val="0"/>
          <w:numId w:val="6"/>
        </w:num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Руководителям МО для организованного проведения </w:t>
      </w:r>
      <w:r w:rsidRPr="00A2583D">
        <w:rPr>
          <w:rFonts w:ascii="Times New Roman" w:eastAsia="Times New Roman" w:hAnsi="Times New Roman" w:cs="Times New Roman"/>
          <w:color w:val="000000"/>
          <w:sz w:val="24"/>
          <w:szCs w:val="24"/>
          <w:lang w:eastAsia="ru-RU"/>
        </w:rPr>
        <w:t xml:space="preserve">школьного этапа Всероссийской предметной олимпиады школьников «Олимпиада </w:t>
      </w:r>
      <w:r>
        <w:rPr>
          <w:rFonts w:ascii="Times New Roman" w:eastAsia="Times New Roman" w:hAnsi="Times New Roman" w:cs="Times New Roman"/>
          <w:color w:val="000000"/>
          <w:sz w:val="24"/>
          <w:szCs w:val="24"/>
          <w:lang w:eastAsia="ru-RU"/>
        </w:rPr>
        <w:t>–</w:t>
      </w:r>
      <w:r w:rsidR="00874F88">
        <w:rPr>
          <w:rFonts w:ascii="Times New Roman" w:eastAsia="Times New Roman" w:hAnsi="Times New Roman" w:cs="Times New Roman"/>
          <w:color w:val="000000"/>
          <w:sz w:val="24"/>
          <w:szCs w:val="24"/>
          <w:lang w:eastAsia="ru-RU"/>
        </w:rPr>
        <w:t xml:space="preserve"> 20</w:t>
      </w:r>
      <w:r w:rsidR="0080442D">
        <w:rPr>
          <w:rFonts w:ascii="Times New Roman" w:eastAsia="Times New Roman" w:hAnsi="Times New Roman" w:cs="Times New Roman"/>
          <w:color w:val="000000"/>
          <w:sz w:val="24"/>
          <w:szCs w:val="24"/>
          <w:lang w:eastAsia="ru-RU"/>
        </w:rPr>
        <w:t>23</w:t>
      </w:r>
      <w:r w:rsidR="00874F88">
        <w:rPr>
          <w:rFonts w:ascii="Times New Roman" w:eastAsia="Times New Roman" w:hAnsi="Times New Roman" w:cs="Times New Roman"/>
          <w:color w:val="000000"/>
          <w:sz w:val="24"/>
          <w:szCs w:val="24"/>
          <w:lang w:eastAsia="ru-RU"/>
        </w:rPr>
        <w:t xml:space="preserve">» отобрать мотивированных и сильных обучающихся и всех желающих </w:t>
      </w:r>
      <w:r w:rsidR="005D59BC">
        <w:rPr>
          <w:rFonts w:ascii="Times New Roman" w:eastAsia="Times New Roman" w:hAnsi="Times New Roman" w:cs="Times New Roman"/>
          <w:color w:val="000000"/>
          <w:sz w:val="24"/>
          <w:szCs w:val="24"/>
          <w:lang w:eastAsia="ru-RU"/>
        </w:rPr>
        <w:t>и составить</w:t>
      </w:r>
      <w:r w:rsidR="00845596">
        <w:rPr>
          <w:rFonts w:ascii="Times New Roman" w:eastAsia="Times New Roman" w:hAnsi="Times New Roman" w:cs="Times New Roman"/>
          <w:color w:val="000000"/>
          <w:sz w:val="24"/>
          <w:szCs w:val="24"/>
          <w:lang w:eastAsia="ru-RU"/>
        </w:rPr>
        <w:t xml:space="preserve"> спи</w:t>
      </w:r>
      <w:r>
        <w:rPr>
          <w:rFonts w:ascii="Times New Roman" w:eastAsia="Times New Roman" w:hAnsi="Times New Roman" w:cs="Times New Roman"/>
          <w:color w:val="000000"/>
          <w:sz w:val="24"/>
          <w:szCs w:val="24"/>
          <w:lang w:eastAsia="ru-RU"/>
        </w:rPr>
        <w:t>ски</w:t>
      </w:r>
      <w:r w:rsidR="00874F88">
        <w:rPr>
          <w:rFonts w:ascii="Times New Roman" w:eastAsia="Times New Roman" w:hAnsi="Times New Roman" w:cs="Times New Roman"/>
          <w:color w:val="000000"/>
          <w:sz w:val="24"/>
          <w:szCs w:val="24"/>
          <w:lang w:eastAsia="ru-RU"/>
        </w:rPr>
        <w:t xml:space="preserve"> участников олимпиады. Вместе с учителями - предметниками изучить методические рекомендации по подготовке и проведению олимпиады. </w:t>
      </w:r>
    </w:p>
    <w:p w:rsidR="00874F88" w:rsidRPr="00874F88" w:rsidRDefault="00874F88" w:rsidP="00874F88">
      <w:pPr>
        <w:shd w:val="clear" w:color="auto" w:fill="FFFFFF"/>
        <w:spacing w:after="0" w:line="317" w:lineRule="atLeast"/>
        <w:ind w:right="43"/>
        <w:jc w:val="both"/>
        <w:rPr>
          <w:rFonts w:ascii="Times New Roman" w:eastAsia="Times New Roman" w:hAnsi="Times New Roman" w:cs="Times New Roman"/>
          <w:color w:val="000000"/>
          <w:sz w:val="24"/>
          <w:szCs w:val="24"/>
          <w:lang w:eastAsia="ru-RU"/>
        </w:rPr>
      </w:pPr>
    </w:p>
    <w:p w:rsidR="00A2583D" w:rsidRDefault="00A94989" w:rsidP="00A61753">
      <w:pPr>
        <w:shd w:val="clear" w:color="auto" w:fill="FFFFFF"/>
        <w:spacing w:after="0" w:line="360" w:lineRule="auto"/>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3478AF" w:rsidRPr="00A2583D">
        <w:rPr>
          <w:rFonts w:ascii="Times New Roman" w:eastAsia="Times New Roman" w:hAnsi="Times New Roman" w:cs="Times New Roman"/>
          <w:b/>
          <w:color w:val="000000"/>
          <w:sz w:val="24"/>
          <w:szCs w:val="24"/>
          <w:lang w:eastAsia="ru-RU"/>
        </w:rPr>
        <w:t xml:space="preserve">По </w:t>
      </w:r>
      <w:r w:rsidR="003478AF">
        <w:rPr>
          <w:rFonts w:ascii="Times New Roman" w:eastAsia="Times New Roman" w:hAnsi="Times New Roman" w:cs="Times New Roman"/>
          <w:b/>
          <w:color w:val="000000"/>
          <w:sz w:val="24"/>
          <w:szCs w:val="24"/>
          <w:lang w:eastAsia="ru-RU"/>
        </w:rPr>
        <w:t>пятому</w:t>
      </w:r>
      <w:r w:rsidR="003478AF" w:rsidRPr="00A2583D">
        <w:rPr>
          <w:rFonts w:ascii="Times New Roman" w:eastAsia="Times New Roman" w:hAnsi="Times New Roman" w:cs="Times New Roman"/>
          <w:b/>
          <w:color w:val="000000"/>
          <w:sz w:val="24"/>
          <w:szCs w:val="24"/>
          <w:lang w:eastAsia="ru-RU"/>
        </w:rPr>
        <w:t xml:space="preserve"> вопросу</w:t>
      </w:r>
      <w:r w:rsidR="003478AF">
        <w:rPr>
          <w:rFonts w:ascii="Times New Roman" w:eastAsia="Times New Roman" w:hAnsi="Times New Roman" w:cs="Times New Roman"/>
          <w:b/>
          <w:color w:val="000000"/>
          <w:sz w:val="24"/>
          <w:szCs w:val="24"/>
          <w:lang w:eastAsia="ru-RU"/>
        </w:rPr>
        <w:t xml:space="preserve"> слушали </w:t>
      </w:r>
      <w:r w:rsidR="003478AF" w:rsidRPr="003478AF">
        <w:rPr>
          <w:rFonts w:ascii="Times New Roman" w:eastAsia="Times New Roman" w:hAnsi="Times New Roman" w:cs="Times New Roman"/>
          <w:color w:val="000000"/>
          <w:sz w:val="24"/>
          <w:szCs w:val="24"/>
          <w:lang w:eastAsia="ru-RU"/>
        </w:rPr>
        <w:t xml:space="preserve">заместителя </w:t>
      </w:r>
      <w:r w:rsidR="003478AF">
        <w:rPr>
          <w:rFonts w:ascii="Times New Roman" w:eastAsia="Times New Roman" w:hAnsi="Times New Roman" w:cs="Times New Roman"/>
          <w:color w:val="000000"/>
          <w:sz w:val="24"/>
          <w:szCs w:val="24"/>
          <w:lang w:eastAsia="ru-RU"/>
        </w:rPr>
        <w:t xml:space="preserve">по НМР </w:t>
      </w:r>
      <w:proofErr w:type="spellStart"/>
      <w:r w:rsidR="005D59BC">
        <w:rPr>
          <w:rFonts w:ascii="Times New Roman" w:eastAsia="Times New Roman" w:hAnsi="Times New Roman" w:cs="Times New Roman"/>
          <w:color w:val="000000"/>
          <w:sz w:val="24"/>
          <w:szCs w:val="24"/>
          <w:lang w:eastAsia="ru-RU"/>
        </w:rPr>
        <w:t>М</w:t>
      </w:r>
      <w:bookmarkStart w:id="0" w:name="_GoBack"/>
      <w:bookmarkEnd w:id="0"/>
      <w:r w:rsidR="0080442D">
        <w:rPr>
          <w:rFonts w:ascii="Times New Roman" w:eastAsia="Times New Roman" w:hAnsi="Times New Roman" w:cs="Times New Roman"/>
          <w:color w:val="000000"/>
          <w:sz w:val="24"/>
          <w:szCs w:val="24"/>
          <w:lang w:eastAsia="ru-RU"/>
        </w:rPr>
        <w:t>ахаури</w:t>
      </w:r>
      <w:proofErr w:type="spellEnd"/>
      <w:r w:rsidR="0080442D">
        <w:rPr>
          <w:rFonts w:ascii="Times New Roman" w:eastAsia="Times New Roman" w:hAnsi="Times New Roman" w:cs="Times New Roman"/>
          <w:color w:val="000000"/>
          <w:sz w:val="24"/>
          <w:szCs w:val="24"/>
          <w:lang w:eastAsia="ru-RU"/>
        </w:rPr>
        <w:t xml:space="preserve"> А.А.</w:t>
      </w:r>
      <w:r w:rsidR="003478AF">
        <w:rPr>
          <w:rFonts w:ascii="Times New Roman" w:eastAsia="Times New Roman" w:hAnsi="Times New Roman" w:cs="Times New Roman"/>
          <w:color w:val="000000"/>
          <w:sz w:val="24"/>
          <w:szCs w:val="24"/>
          <w:lang w:eastAsia="ru-RU"/>
        </w:rPr>
        <w:t xml:space="preserve">., которая ознакомила присутствующих с изменениями ООП НОО и ООО. Она сказала, что утверждены ФГОС начального и основного общего образования (приказы </w:t>
      </w:r>
      <w:proofErr w:type="spellStart"/>
      <w:r w:rsidR="003478AF">
        <w:rPr>
          <w:rFonts w:ascii="Times New Roman" w:eastAsia="Times New Roman" w:hAnsi="Times New Roman" w:cs="Times New Roman"/>
          <w:color w:val="000000"/>
          <w:sz w:val="24"/>
          <w:szCs w:val="24"/>
          <w:lang w:eastAsia="ru-RU"/>
        </w:rPr>
        <w:t>Минпросвещения</w:t>
      </w:r>
      <w:proofErr w:type="spellEnd"/>
      <w:r w:rsidR="003478AF">
        <w:rPr>
          <w:rFonts w:ascii="Times New Roman" w:eastAsia="Times New Roman" w:hAnsi="Times New Roman" w:cs="Times New Roman"/>
          <w:color w:val="000000"/>
          <w:sz w:val="24"/>
          <w:szCs w:val="24"/>
          <w:lang w:eastAsia="ru-RU"/>
        </w:rPr>
        <w:t xml:space="preserve"> от 31.05.2021 №286 и №287». В новые ФГОС НОО и ООО внесли много изменений по сравнению со старыми стандартами. </w:t>
      </w:r>
    </w:p>
    <w:p w:rsidR="00A61753" w:rsidRPr="00A61753" w:rsidRDefault="00A61753" w:rsidP="00A61753">
      <w:pPr>
        <w:spacing w:line="360" w:lineRule="auto"/>
        <w:jc w:val="both"/>
        <w:rPr>
          <w:rFonts w:ascii="Times New Roman" w:hAnsi="Times New Roman" w:cs="Times New Roman"/>
          <w:b/>
          <w:sz w:val="24"/>
        </w:rPr>
      </w:pPr>
      <w:r w:rsidRPr="00A61753">
        <w:rPr>
          <w:rFonts w:ascii="Times New Roman" w:hAnsi="Times New Roman" w:cs="Times New Roman"/>
          <w:b/>
          <w:sz w:val="24"/>
        </w:rPr>
        <w:t>Вариативность</w:t>
      </w:r>
      <w:r>
        <w:rPr>
          <w:rFonts w:ascii="Times New Roman" w:hAnsi="Times New Roman" w:cs="Times New Roman"/>
          <w:b/>
          <w:sz w:val="24"/>
        </w:rPr>
        <w:t>.</w:t>
      </w:r>
    </w:p>
    <w:p w:rsidR="00A61753" w:rsidRPr="00A61753" w:rsidRDefault="00A61753" w:rsidP="0080442D">
      <w:pPr>
        <w:spacing w:line="360" w:lineRule="auto"/>
        <w:ind w:firstLine="708"/>
        <w:jc w:val="both"/>
        <w:rPr>
          <w:rFonts w:ascii="Times New Roman" w:hAnsi="Times New Roman" w:cs="Times New Roman"/>
          <w:sz w:val="24"/>
        </w:rPr>
      </w:pPr>
      <w:r w:rsidRPr="00A61753">
        <w:rPr>
          <w:rFonts w:ascii="Times New Roman" w:hAnsi="Times New Roman" w:cs="Times New Roman"/>
          <w:sz w:val="24"/>
        </w:rPr>
        <w:t>В новых ФГОС уточнили требования к вариативности содержания ООП НОО и ООО. Если по ФГОС второго поколения школа могла обеспечивать вариативность любыми способами, то по стандартам 2021 года для этого предусмотрели всего три способа. Первый – в структуре программ НОО и ООО школа может предусмотреть учебные предметы, учебные курсы и учебные модули. Второй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rsidR="00A61753" w:rsidRPr="00A61753" w:rsidRDefault="00A61753" w:rsidP="0080442D">
      <w:pPr>
        <w:spacing w:line="360" w:lineRule="auto"/>
        <w:ind w:firstLine="708"/>
        <w:jc w:val="both"/>
        <w:rPr>
          <w:rFonts w:ascii="Times New Roman" w:hAnsi="Times New Roman" w:cs="Times New Roman"/>
          <w:sz w:val="24"/>
        </w:rPr>
      </w:pPr>
      <w:r w:rsidRPr="00A61753">
        <w:rPr>
          <w:rFonts w:ascii="Times New Roman" w:hAnsi="Times New Roman" w:cs="Times New Roman"/>
          <w:sz w:val="24"/>
        </w:rPr>
        <w:lastRenderedPageBreak/>
        <w:t>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w:t>
      </w:r>
    </w:p>
    <w:p w:rsidR="00A61753" w:rsidRPr="00A61753" w:rsidRDefault="00A61753" w:rsidP="00A61753">
      <w:pPr>
        <w:spacing w:line="360" w:lineRule="auto"/>
        <w:jc w:val="both"/>
        <w:rPr>
          <w:rFonts w:ascii="Times New Roman" w:hAnsi="Times New Roman" w:cs="Times New Roman"/>
          <w:b/>
          <w:sz w:val="24"/>
        </w:rPr>
      </w:pPr>
      <w:r w:rsidRPr="00A61753">
        <w:rPr>
          <w:rFonts w:ascii="Times New Roman" w:hAnsi="Times New Roman" w:cs="Times New Roman"/>
          <w:b/>
          <w:sz w:val="24"/>
        </w:rPr>
        <w:t>Планируемые результаты</w:t>
      </w:r>
      <w:r>
        <w:rPr>
          <w:rFonts w:ascii="Times New Roman" w:hAnsi="Times New Roman" w:cs="Times New Roman"/>
          <w:b/>
          <w:sz w:val="24"/>
        </w:rPr>
        <w:t>.</w:t>
      </w:r>
    </w:p>
    <w:p w:rsidR="00A61753" w:rsidRPr="00A61753" w:rsidRDefault="00A61753" w:rsidP="0080442D">
      <w:pPr>
        <w:spacing w:line="360" w:lineRule="auto"/>
        <w:ind w:firstLine="708"/>
        <w:jc w:val="both"/>
        <w:rPr>
          <w:rFonts w:ascii="Times New Roman" w:hAnsi="Times New Roman" w:cs="Times New Roman"/>
          <w:sz w:val="24"/>
        </w:rPr>
      </w:pPr>
      <w:r w:rsidRPr="00A61753">
        <w:rPr>
          <w:rFonts w:ascii="Times New Roman" w:hAnsi="Times New Roman" w:cs="Times New Roman"/>
          <w:sz w:val="24"/>
        </w:rPr>
        <w:t xml:space="preserve">В новых ФГОС подробнее описывают результаты освоения ООП НОО и ООО – личностные, </w:t>
      </w:r>
      <w:proofErr w:type="spellStart"/>
      <w:r w:rsidRPr="00A61753">
        <w:rPr>
          <w:rFonts w:ascii="Times New Roman" w:hAnsi="Times New Roman" w:cs="Times New Roman"/>
          <w:sz w:val="24"/>
        </w:rPr>
        <w:t>метапредметные</w:t>
      </w:r>
      <w:proofErr w:type="spellEnd"/>
      <w:r w:rsidRPr="00A61753">
        <w:rPr>
          <w:rFonts w:ascii="Times New Roman" w:hAnsi="Times New Roman" w:cs="Times New Roman"/>
          <w:sz w:val="24"/>
        </w:rPr>
        <w:t>, предметные.</w:t>
      </w:r>
    </w:p>
    <w:p w:rsidR="00A61753" w:rsidRPr="00A61753" w:rsidRDefault="00A61753" w:rsidP="00A61753">
      <w:pPr>
        <w:spacing w:after="0" w:line="360" w:lineRule="auto"/>
        <w:jc w:val="both"/>
        <w:rPr>
          <w:rFonts w:ascii="Times New Roman" w:eastAsia="Times New Roman" w:hAnsi="Times New Roman" w:cs="Times New Roman"/>
          <w:b/>
          <w:color w:val="222222"/>
          <w:sz w:val="24"/>
          <w:szCs w:val="21"/>
          <w:lang w:eastAsia="ru-RU"/>
        </w:rPr>
      </w:pPr>
      <w:r w:rsidRPr="00A61753">
        <w:rPr>
          <w:rFonts w:ascii="Times New Roman" w:eastAsia="Times New Roman" w:hAnsi="Times New Roman" w:cs="Times New Roman"/>
          <w:b/>
          <w:color w:val="222222"/>
          <w:sz w:val="24"/>
          <w:szCs w:val="21"/>
          <w:lang w:eastAsia="ru-RU"/>
        </w:rPr>
        <w:t>Предметные результаты.</w:t>
      </w:r>
    </w:p>
    <w:p w:rsidR="00A61753" w:rsidRPr="00A61753" w:rsidRDefault="00A61753" w:rsidP="0080442D">
      <w:pPr>
        <w:spacing w:after="0" w:line="360" w:lineRule="auto"/>
        <w:ind w:firstLine="708"/>
        <w:jc w:val="both"/>
        <w:rPr>
          <w:rFonts w:ascii="Times New Roman" w:eastAsia="Times New Roman" w:hAnsi="Times New Roman" w:cs="Times New Roman"/>
          <w:color w:val="222222"/>
          <w:sz w:val="24"/>
          <w:szCs w:val="21"/>
          <w:lang w:eastAsia="ru-RU"/>
        </w:rPr>
      </w:pPr>
      <w:r w:rsidRPr="00A61753">
        <w:rPr>
          <w:rFonts w:ascii="Times New Roman" w:eastAsia="Times New Roman" w:hAnsi="Times New Roman" w:cs="Times New Roman"/>
          <w:color w:val="222222"/>
          <w:sz w:val="24"/>
          <w:szCs w:val="21"/>
          <w:lang w:eastAsia="ru-RU"/>
        </w:rPr>
        <w:t>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w:t>
      </w:r>
      <w:r>
        <w:rPr>
          <w:rFonts w:ascii="Times New Roman" w:eastAsia="Times New Roman" w:hAnsi="Times New Roman" w:cs="Times New Roman"/>
          <w:color w:val="222222"/>
          <w:sz w:val="24"/>
          <w:szCs w:val="21"/>
          <w:lang w:eastAsia="ru-RU"/>
        </w:rPr>
        <w:t>я России» и «Всеобщая история».</w:t>
      </w:r>
    </w:p>
    <w:p w:rsidR="00A61753" w:rsidRPr="00A61753" w:rsidRDefault="00A61753" w:rsidP="00A61753">
      <w:pPr>
        <w:spacing w:after="0" w:line="360" w:lineRule="auto"/>
        <w:jc w:val="both"/>
        <w:rPr>
          <w:rFonts w:ascii="Times New Roman" w:eastAsia="Times New Roman" w:hAnsi="Times New Roman" w:cs="Times New Roman"/>
          <w:color w:val="222222"/>
          <w:sz w:val="24"/>
          <w:szCs w:val="21"/>
          <w:lang w:eastAsia="ru-RU"/>
        </w:rPr>
      </w:pPr>
      <w:r w:rsidRPr="00A61753">
        <w:rPr>
          <w:rFonts w:ascii="Times New Roman" w:eastAsia="Times New Roman" w:hAnsi="Times New Roman" w:cs="Times New Roman"/>
          <w:color w:val="222222"/>
          <w:sz w:val="24"/>
          <w:szCs w:val="21"/>
          <w:lang w:eastAsia="ru-RU"/>
        </w:rPr>
        <w:t>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w:t>
      </w:r>
      <w:r>
        <w:rPr>
          <w:rFonts w:ascii="Times New Roman" w:eastAsia="Times New Roman" w:hAnsi="Times New Roman" w:cs="Times New Roman"/>
          <w:color w:val="222222"/>
          <w:sz w:val="24"/>
          <w:szCs w:val="21"/>
          <w:lang w:eastAsia="ru-RU"/>
        </w:rPr>
        <w:t xml:space="preserve"> «Физика»; «Химия»; «Биология».</w:t>
      </w:r>
    </w:p>
    <w:p w:rsidR="00A61753" w:rsidRPr="00A61753" w:rsidRDefault="00A61753" w:rsidP="00A61753">
      <w:pPr>
        <w:spacing w:after="0" w:line="360" w:lineRule="auto"/>
        <w:jc w:val="both"/>
        <w:rPr>
          <w:rFonts w:ascii="Times New Roman" w:eastAsia="Times New Roman" w:hAnsi="Times New Roman" w:cs="Times New Roman"/>
          <w:color w:val="222222"/>
          <w:sz w:val="24"/>
          <w:szCs w:val="21"/>
          <w:lang w:eastAsia="ru-RU"/>
        </w:rPr>
      </w:pPr>
      <w:r w:rsidRPr="00A61753">
        <w:rPr>
          <w:rFonts w:ascii="Times New Roman" w:eastAsia="Times New Roman" w:hAnsi="Times New Roman" w:cs="Times New Roman"/>
          <w:color w:val="222222"/>
          <w:sz w:val="24"/>
          <w:szCs w:val="21"/>
          <w:lang w:eastAsia="ru-RU"/>
        </w:rPr>
        <w:t>Обратите внимание, что предметные результаты в новых ФГОС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w:t>
      </w:r>
      <w:r>
        <w:rPr>
          <w:rFonts w:ascii="Times New Roman" w:eastAsia="Times New Roman" w:hAnsi="Times New Roman" w:cs="Times New Roman"/>
          <w:color w:val="222222"/>
          <w:sz w:val="24"/>
          <w:szCs w:val="21"/>
          <w:lang w:eastAsia="ru-RU"/>
        </w:rPr>
        <w:t>я ФГОС, и требования концепций.</w:t>
      </w:r>
    </w:p>
    <w:p w:rsidR="00A61753" w:rsidRPr="00A61753" w:rsidRDefault="00A61753" w:rsidP="00A61753">
      <w:pPr>
        <w:spacing w:after="0" w:line="360" w:lineRule="auto"/>
        <w:jc w:val="both"/>
        <w:rPr>
          <w:rFonts w:ascii="Times New Roman" w:eastAsia="Times New Roman" w:hAnsi="Times New Roman" w:cs="Times New Roman"/>
          <w:color w:val="222222"/>
          <w:sz w:val="24"/>
          <w:szCs w:val="21"/>
          <w:lang w:eastAsia="ru-RU"/>
        </w:rPr>
      </w:pPr>
      <w:r w:rsidRPr="00A61753">
        <w:rPr>
          <w:rFonts w:ascii="Times New Roman" w:eastAsia="Times New Roman" w:hAnsi="Times New Roman" w:cs="Times New Roman"/>
          <w:color w:val="222222"/>
          <w:sz w:val="24"/>
          <w:szCs w:val="21"/>
          <w:lang w:eastAsia="ru-RU"/>
        </w:rPr>
        <w:t>Еще сделали уточнение,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w:t>
      </w:r>
    </w:p>
    <w:p w:rsidR="00A61753" w:rsidRPr="00A61753" w:rsidRDefault="00A61753" w:rsidP="00A61753">
      <w:pPr>
        <w:spacing w:line="360" w:lineRule="auto"/>
        <w:jc w:val="both"/>
        <w:rPr>
          <w:rFonts w:ascii="Times New Roman" w:hAnsi="Times New Roman" w:cs="Times New Roman"/>
          <w:b/>
          <w:sz w:val="24"/>
        </w:rPr>
      </w:pPr>
      <w:proofErr w:type="spellStart"/>
      <w:r w:rsidRPr="00A61753">
        <w:rPr>
          <w:rFonts w:ascii="Times New Roman" w:hAnsi="Times New Roman" w:cs="Times New Roman"/>
          <w:b/>
          <w:sz w:val="24"/>
        </w:rPr>
        <w:t>Метапредметные</w:t>
      </w:r>
      <w:proofErr w:type="spellEnd"/>
      <w:r w:rsidRPr="00A61753">
        <w:rPr>
          <w:rFonts w:ascii="Times New Roman" w:hAnsi="Times New Roman" w:cs="Times New Roman"/>
          <w:b/>
          <w:sz w:val="24"/>
        </w:rPr>
        <w:t xml:space="preserve"> и личностные результаты</w:t>
      </w:r>
      <w:r>
        <w:rPr>
          <w:rFonts w:ascii="Times New Roman" w:hAnsi="Times New Roman" w:cs="Times New Roman"/>
          <w:b/>
          <w:sz w:val="24"/>
        </w:rPr>
        <w:t>.</w:t>
      </w:r>
    </w:p>
    <w:p w:rsidR="00A61753" w:rsidRPr="00A61753" w:rsidRDefault="00A61753" w:rsidP="0080442D">
      <w:pPr>
        <w:spacing w:line="360" w:lineRule="auto"/>
        <w:ind w:firstLine="708"/>
        <w:jc w:val="both"/>
        <w:rPr>
          <w:rFonts w:ascii="Times New Roman" w:hAnsi="Times New Roman" w:cs="Times New Roman"/>
          <w:sz w:val="24"/>
        </w:rPr>
      </w:pPr>
      <w:r w:rsidRPr="00A61753">
        <w:rPr>
          <w:rFonts w:ascii="Times New Roman" w:hAnsi="Times New Roman" w:cs="Times New Roman"/>
          <w:sz w:val="24"/>
        </w:rPr>
        <w:t>Новые ФГОС, как и прежде, требуют системно-</w:t>
      </w:r>
      <w:proofErr w:type="spellStart"/>
      <w:r w:rsidRPr="00A61753">
        <w:rPr>
          <w:rFonts w:ascii="Times New Roman" w:hAnsi="Times New Roman" w:cs="Times New Roman"/>
          <w:sz w:val="24"/>
        </w:rPr>
        <w:t>деятельностного</w:t>
      </w:r>
      <w:proofErr w:type="spellEnd"/>
      <w:r w:rsidRPr="00A61753">
        <w:rPr>
          <w:rFonts w:ascii="Times New Roman" w:hAnsi="Times New Roman" w:cs="Times New Roman"/>
          <w:sz w:val="24"/>
        </w:rPr>
        <w:t xml:space="preserve"> подхода. Они конкретно определяют требования к личностным и </w:t>
      </w:r>
      <w:proofErr w:type="spellStart"/>
      <w:r w:rsidRPr="00A61753">
        <w:rPr>
          <w:rFonts w:ascii="Times New Roman" w:hAnsi="Times New Roman" w:cs="Times New Roman"/>
          <w:sz w:val="24"/>
        </w:rPr>
        <w:t>метапредметным</w:t>
      </w:r>
      <w:proofErr w:type="spellEnd"/>
      <w:r w:rsidRPr="00A61753">
        <w:rPr>
          <w:rFonts w:ascii="Times New Roman" w:hAnsi="Times New Roman" w:cs="Times New Roman"/>
          <w:sz w:val="24"/>
        </w:rPr>
        <w:t xml:space="preserve"> образовательным результатам. Если в старых стандартах эти результаты были просто перечислены, то </w:t>
      </w:r>
      <w:r>
        <w:rPr>
          <w:rFonts w:ascii="Times New Roman" w:hAnsi="Times New Roman" w:cs="Times New Roman"/>
          <w:sz w:val="24"/>
        </w:rPr>
        <w:t>в новых они описаны по группам.</w:t>
      </w:r>
    </w:p>
    <w:p w:rsidR="00A61753" w:rsidRPr="00A61753" w:rsidRDefault="00A61753" w:rsidP="00A61753">
      <w:pPr>
        <w:spacing w:line="360" w:lineRule="auto"/>
        <w:jc w:val="both"/>
        <w:rPr>
          <w:rFonts w:ascii="Times New Roman" w:hAnsi="Times New Roman" w:cs="Times New Roman"/>
          <w:b/>
          <w:sz w:val="24"/>
        </w:rPr>
      </w:pPr>
      <w:r w:rsidRPr="00A61753">
        <w:rPr>
          <w:rFonts w:ascii="Times New Roman" w:hAnsi="Times New Roman" w:cs="Times New Roman"/>
          <w:b/>
          <w:sz w:val="24"/>
        </w:rPr>
        <w:t>Личностные результаты группируются по направлениям воспитания:</w:t>
      </w:r>
    </w:p>
    <w:p w:rsidR="00A61753" w:rsidRPr="00A61753" w:rsidRDefault="00A61753" w:rsidP="00A61753">
      <w:pPr>
        <w:pStyle w:val="a3"/>
        <w:numPr>
          <w:ilvl w:val="0"/>
          <w:numId w:val="9"/>
        </w:numPr>
        <w:spacing w:line="360" w:lineRule="auto"/>
        <w:jc w:val="both"/>
        <w:rPr>
          <w:rFonts w:ascii="Times New Roman" w:hAnsi="Times New Roman" w:cs="Times New Roman"/>
          <w:sz w:val="24"/>
        </w:rPr>
      </w:pPr>
      <w:r w:rsidRPr="00A61753">
        <w:rPr>
          <w:rFonts w:ascii="Times New Roman" w:hAnsi="Times New Roman" w:cs="Times New Roman"/>
          <w:sz w:val="24"/>
        </w:rPr>
        <w:t>гражданско-патриотическое;</w:t>
      </w:r>
    </w:p>
    <w:p w:rsidR="00A61753" w:rsidRPr="00A61753" w:rsidRDefault="00A61753" w:rsidP="00A61753">
      <w:pPr>
        <w:pStyle w:val="a3"/>
        <w:numPr>
          <w:ilvl w:val="0"/>
          <w:numId w:val="9"/>
        </w:numPr>
        <w:spacing w:line="360" w:lineRule="auto"/>
        <w:jc w:val="both"/>
        <w:rPr>
          <w:rFonts w:ascii="Times New Roman" w:hAnsi="Times New Roman" w:cs="Times New Roman"/>
          <w:sz w:val="24"/>
        </w:rPr>
      </w:pPr>
      <w:r w:rsidRPr="00A61753">
        <w:rPr>
          <w:rFonts w:ascii="Times New Roman" w:hAnsi="Times New Roman" w:cs="Times New Roman"/>
          <w:sz w:val="24"/>
        </w:rPr>
        <w:t>духовно-нравственное;</w:t>
      </w:r>
    </w:p>
    <w:p w:rsidR="00A61753" w:rsidRPr="00A61753" w:rsidRDefault="00A61753" w:rsidP="00A61753">
      <w:pPr>
        <w:pStyle w:val="a3"/>
        <w:numPr>
          <w:ilvl w:val="0"/>
          <w:numId w:val="9"/>
        </w:numPr>
        <w:spacing w:line="360" w:lineRule="auto"/>
        <w:jc w:val="both"/>
        <w:rPr>
          <w:rFonts w:ascii="Times New Roman" w:hAnsi="Times New Roman" w:cs="Times New Roman"/>
          <w:sz w:val="24"/>
        </w:rPr>
      </w:pPr>
      <w:r w:rsidRPr="00A61753">
        <w:rPr>
          <w:rFonts w:ascii="Times New Roman" w:hAnsi="Times New Roman" w:cs="Times New Roman"/>
          <w:sz w:val="24"/>
        </w:rPr>
        <w:t>эстетическое;</w:t>
      </w:r>
    </w:p>
    <w:p w:rsidR="00A61753" w:rsidRPr="00A61753" w:rsidRDefault="00A61753" w:rsidP="00A61753">
      <w:pPr>
        <w:pStyle w:val="a3"/>
        <w:numPr>
          <w:ilvl w:val="0"/>
          <w:numId w:val="9"/>
        </w:numPr>
        <w:spacing w:line="360" w:lineRule="auto"/>
        <w:jc w:val="both"/>
        <w:rPr>
          <w:rFonts w:ascii="Times New Roman" w:hAnsi="Times New Roman" w:cs="Times New Roman"/>
          <w:sz w:val="24"/>
        </w:rPr>
      </w:pPr>
      <w:r w:rsidRPr="00A61753">
        <w:rPr>
          <w:rFonts w:ascii="Times New Roman" w:hAnsi="Times New Roman" w:cs="Times New Roman"/>
          <w:sz w:val="24"/>
        </w:rPr>
        <w:t>физическое воспитание, формирование культуры здоровья и эмоционального благополучия;</w:t>
      </w:r>
    </w:p>
    <w:p w:rsidR="00A61753" w:rsidRPr="00A61753" w:rsidRDefault="00A61753" w:rsidP="00A61753">
      <w:pPr>
        <w:pStyle w:val="a3"/>
        <w:numPr>
          <w:ilvl w:val="0"/>
          <w:numId w:val="9"/>
        </w:numPr>
        <w:spacing w:line="360" w:lineRule="auto"/>
        <w:jc w:val="both"/>
        <w:rPr>
          <w:rFonts w:ascii="Times New Roman" w:hAnsi="Times New Roman" w:cs="Times New Roman"/>
          <w:sz w:val="24"/>
        </w:rPr>
      </w:pPr>
      <w:r w:rsidRPr="00A61753">
        <w:rPr>
          <w:rFonts w:ascii="Times New Roman" w:hAnsi="Times New Roman" w:cs="Times New Roman"/>
          <w:sz w:val="24"/>
        </w:rPr>
        <w:lastRenderedPageBreak/>
        <w:t>трудовое;</w:t>
      </w:r>
    </w:p>
    <w:p w:rsidR="00A61753" w:rsidRPr="00A61753" w:rsidRDefault="00A61753" w:rsidP="00A61753">
      <w:pPr>
        <w:pStyle w:val="a3"/>
        <w:numPr>
          <w:ilvl w:val="0"/>
          <w:numId w:val="9"/>
        </w:numPr>
        <w:spacing w:line="360" w:lineRule="auto"/>
        <w:jc w:val="both"/>
        <w:rPr>
          <w:rFonts w:ascii="Times New Roman" w:hAnsi="Times New Roman" w:cs="Times New Roman"/>
          <w:sz w:val="24"/>
        </w:rPr>
      </w:pPr>
      <w:r w:rsidRPr="00A61753">
        <w:rPr>
          <w:rFonts w:ascii="Times New Roman" w:hAnsi="Times New Roman" w:cs="Times New Roman"/>
          <w:sz w:val="24"/>
        </w:rPr>
        <w:t>экологическое;</w:t>
      </w:r>
    </w:p>
    <w:p w:rsidR="00A61753" w:rsidRPr="00A61753" w:rsidRDefault="00A61753" w:rsidP="00A61753">
      <w:pPr>
        <w:pStyle w:val="a3"/>
        <w:numPr>
          <w:ilvl w:val="0"/>
          <w:numId w:val="9"/>
        </w:numPr>
        <w:spacing w:line="360" w:lineRule="auto"/>
        <w:jc w:val="both"/>
        <w:rPr>
          <w:rFonts w:ascii="Times New Roman" w:hAnsi="Times New Roman" w:cs="Times New Roman"/>
          <w:sz w:val="24"/>
        </w:rPr>
      </w:pPr>
      <w:r w:rsidRPr="00A61753">
        <w:rPr>
          <w:rFonts w:ascii="Times New Roman" w:hAnsi="Times New Roman" w:cs="Times New Roman"/>
          <w:sz w:val="24"/>
        </w:rPr>
        <w:t>ценность научного познания.</w:t>
      </w:r>
    </w:p>
    <w:p w:rsidR="00A61753" w:rsidRPr="00A61753" w:rsidRDefault="00A61753" w:rsidP="00A61753">
      <w:pPr>
        <w:spacing w:line="360" w:lineRule="auto"/>
        <w:jc w:val="both"/>
        <w:rPr>
          <w:rFonts w:ascii="Times New Roman" w:hAnsi="Times New Roman" w:cs="Times New Roman"/>
          <w:b/>
          <w:sz w:val="24"/>
        </w:rPr>
      </w:pPr>
      <w:proofErr w:type="spellStart"/>
      <w:r w:rsidRPr="00A61753">
        <w:rPr>
          <w:rFonts w:ascii="Times New Roman" w:hAnsi="Times New Roman" w:cs="Times New Roman"/>
          <w:b/>
          <w:sz w:val="24"/>
        </w:rPr>
        <w:t>Метапредметные</w:t>
      </w:r>
      <w:proofErr w:type="spellEnd"/>
      <w:r w:rsidRPr="00A61753">
        <w:rPr>
          <w:rFonts w:ascii="Times New Roman" w:hAnsi="Times New Roman" w:cs="Times New Roman"/>
          <w:b/>
          <w:sz w:val="24"/>
        </w:rPr>
        <w:t xml:space="preserve"> результаты группируются по видам универсальных учебных действий:</w:t>
      </w:r>
    </w:p>
    <w:p w:rsidR="00A61753" w:rsidRPr="00A61753" w:rsidRDefault="00A61753" w:rsidP="00A61753">
      <w:pPr>
        <w:pStyle w:val="a3"/>
        <w:numPr>
          <w:ilvl w:val="0"/>
          <w:numId w:val="10"/>
        </w:numPr>
        <w:spacing w:line="360" w:lineRule="auto"/>
        <w:jc w:val="both"/>
        <w:rPr>
          <w:rFonts w:ascii="Times New Roman" w:hAnsi="Times New Roman" w:cs="Times New Roman"/>
          <w:sz w:val="24"/>
        </w:rPr>
      </w:pPr>
      <w:r w:rsidRPr="00A61753">
        <w:rPr>
          <w:rFonts w:ascii="Times New Roman" w:hAnsi="Times New Roman" w:cs="Times New Roman"/>
          <w:sz w:val="24"/>
        </w:rPr>
        <w:t>овладение универсальными учебными познавательными действиями – базовые логические, базовые исследовательские, работа с информацией;</w:t>
      </w:r>
    </w:p>
    <w:p w:rsidR="00A61753" w:rsidRPr="00A61753" w:rsidRDefault="00A61753" w:rsidP="00A61753">
      <w:pPr>
        <w:pStyle w:val="a3"/>
        <w:numPr>
          <w:ilvl w:val="0"/>
          <w:numId w:val="10"/>
        </w:numPr>
        <w:spacing w:line="360" w:lineRule="auto"/>
        <w:jc w:val="both"/>
        <w:rPr>
          <w:rFonts w:ascii="Times New Roman" w:hAnsi="Times New Roman" w:cs="Times New Roman"/>
          <w:sz w:val="24"/>
        </w:rPr>
      </w:pPr>
      <w:r w:rsidRPr="00A61753">
        <w:rPr>
          <w:rFonts w:ascii="Times New Roman" w:hAnsi="Times New Roman" w:cs="Times New Roman"/>
          <w:sz w:val="24"/>
        </w:rPr>
        <w:t>овладение универсальными учебными коммуникативными действиями – общение, совместная деятельность;</w:t>
      </w:r>
    </w:p>
    <w:p w:rsidR="00A61753" w:rsidRPr="00A61753" w:rsidRDefault="00A61753" w:rsidP="00A61753">
      <w:pPr>
        <w:pStyle w:val="a3"/>
        <w:numPr>
          <w:ilvl w:val="0"/>
          <w:numId w:val="10"/>
        </w:numPr>
        <w:spacing w:line="360" w:lineRule="auto"/>
        <w:jc w:val="both"/>
        <w:rPr>
          <w:rFonts w:ascii="Times New Roman" w:hAnsi="Times New Roman" w:cs="Times New Roman"/>
          <w:sz w:val="24"/>
        </w:rPr>
      </w:pPr>
      <w:r w:rsidRPr="00A61753">
        <w:rPr>
          <w:rFonts w:ascii="Times New Roman" w:hAnsi="Times New Roman" w:cs="Times New Roman"/>
          <w:sz w:val="24"/>
        </w:rPr>
        <w:t>овладение универсальными учебными регулятивными действиями – самоорганизация, самоконтроль.</w:t>
      </w:r>
    </w:p>
    <w:p w:rsidR="00A61753" w:rsidRPr="00A61753" w:rsidRDefault="00A61753" w:rsidP="0080442D">
      <w:pPr>
        <w:spacing w:line="360" w:lineRule="auto"/>
        <w:ind w:firstLine="360"/>
        <w:jc w:val="both"/>
        <w:rPr>
          <w:rFonts w:ascii="Times New Roman" w:hAnsi="Times New Roman" w:cs="Times New Roman"/>
          <w:sz w:val="24"/>
        </w:rPr>
      </w:pPr>
      <w:r w:rsidRPr="00A61753">
        <w:rPr>
          <w:rFonts w:ascii="Times New Roman" w:hAnsi="Times New Roman" w:cs="Times New Roman"/>
          <w:sz w:val="24"/>
        </w:rPr>
        <w:t xml:space="preserve">В прежних ФГОС личностные и </w:t>
      </w:r>
      <w:proofErr w:type="spellStart"/>
      <w:r w:rsidRPr="00A61753">
        <w:rPr>
          <w:rFonts w:ascii="Times New Roman" w:hAnsi="Times New Roman" w:cs="Times New Roman"/>
          <w:sz w:val="24"/>
        </w:rPr>
        <w:t>метапредметные</w:t>
      </w:r>
      <w:proofErr w:type="spellEnd"/>
      <w:r w:rsidRPr="00A61753">
        <w:rPr>
          <w:rFonts w:ascii="Times New Roman" w:hAnsi="Times New Roman" w:cs="Times New Roman"/>
          <w:sz w:val="24"/>
        </w:rPr>
        <w:t xml:space="preserve"> результаты описывались обобщенно. А в новых – каждое из УУД содержит критерии их </w:t>
      </w:r>
      <w:proofErr w:type="spellStart"/>
      <w:r w:rsidRPr="00A61753">
        <w:rPr>
          <w:rFonts w:ascii="Times New Roman" w:hAnsi="Times New Roman" w:cs="Times New Roman"/>
          <w:sz w:val="24"/>
        </w:rPr>
        <w:t>сформированности</w:t>
      </w:r>
      <w:proofErr w:type="spellEnd"/>
      <w:r w:rsidRPr="00A61753">
        <w:rPr>
          <w:rFonts w:ascii="Times New Roman" w:hAnsi="Times New Roman" w:cs="Times New Roman"/>
          <w:sz w:val="24"/>
        </w:rPr>
        <w:t xml:space="preserve">. Например, один из критериев, по которому нужно будет оценивать </w:t>
      </w:r>
      <w:proofErr w:type="spellStart"/>
      <w:r w:rsidRPr="00A61753">
        <w:rPr>
          <w:rFonts w:ascii="Times New Roman" w:hAnsi="Times New Roman" w:cs="Times New Roman"/>
          <w:sz w:val="24"/>
        </w:rPr>
        <w:t>сформированность</w:t>
      </w:r>
      <w:proofErr w:type="spellEnd"/>
      <w:r w:rsidRPr="00A61753">
        <w:rPr>
          <w:rFonts w:ascii="Times New Roman" w:hAnsi="Times New Roman" w:cs="Times New Roman"/>
          <w:sz w:val="24"/>
        </w:rPr>
        <w:t xml:space="preserve"> регулятивного УУД «Самоорганизация», – это умение ученика выявлять проблемы для решения в</w:t>
      </w:r>
      <w:r>
        <w:rPr>
          <w:rFonts w:ascii="Times New Roman" w:hAnsi="Times New Roman" w:cs="Times New Roman"/>
          <w:sz w:val="24"/>
        </w:rPr>
        <w:t xml:space="preserve"> жизненных и учебных ситуациях.</w:t>
      </w:r>
    </w:p>
    <w:p w:rsidR="00A61753" w:rsidRDefault="00A61753" w:rsidP="0080442D">
      <w:pPr>
        <w:spacing w:line="360" w:lineRule="auto"/>
        <w:ind w:firstLine="708"/>
        <w:jc w:val="both"/>
        <w:rPr>
          <w:rFonts w:ascii="Times New Roman" w:hAnsi="Times New Roman" w:cs="Times New Roman"/>
          <w:sz w:val="24"/>
        </w:rPr>
      </w:pPr>
      <w:r w:rsidRPr="00A61753">
        <w:rPr>
          <w:rFonts w:ascii="Times New Roman" w:hAnsi="Times New Roman" w:cs="Times New Roman"/>
          <w:sz w:val="24"/>
        </w:rPr>
        <w:t>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w:t>
      </w:r>
    </w:p>
    <w:p w:rsidR="00A61753" w:rsidRPr="00A61753" w:rsidRDefault="00A61753" w:rsidP="00A61753">
      <w:pPr>
        <w:spacing w:line="360" w:lineRule="auto"/>
        <w:jc w:val="both"/>
        <w:rPr>
          <w:rFonts w:ascii="Times New Roman" w:hAnsi="Times New Roman" w:cs="Times New Roman"/>
          <w:b/>
          <w:sz w:val="24"/>
        </w:rPr>
      </w:pPr>
      <w:r w:rsidRPr="00A61753">
        <w:rPr>
          <w:rFonts w:ascii="Times New Roman" w:hAnsi="Times New Roman" w:cs="Times New Roman"/>
          <w:b/>
          <w:sz w:val="24"/>
        </w:rPr>
        <w:t>Пояснительная записка к ООП</w:t>
      </w:r>
      <w:r>
        <w:rPr>
          <w:rFonts w:ascii="Times New Roman" w:hAnsi="Times New Roman" w:cs="Times New Roman"/>
          <w:b/>
          <w:sz w:val="24"/>
        </w:rPr>
        <w:t>.</w:t>
      </w:r>
    </w:p>
    <w:p w:rsidR="00385913" w:rsidRPr="00385913" w:rsidRDefault="00A61753" w:rsidP="0080442D">
      <w:pPr>
        <w:spacing w:line="360" w:lineRule="auto"/>
        <w:ind w:firstLine="708"/>
        <w:jc w:val="both"/>
        <w:rPr>
          <w:rFonts w:ascii="Times New Roman" w:hAnsi="Times New Roman" w:cs="Times New Roman"/>
          <w:sz w:val="24"/>
        </w:rPr>
      </w:pPr>
      <w:r w:rsidRPr="00A61753">
        <w:rPr>
          <w:rFonts w:ascii="Times New Roman" w:hAnsi="Times New Roman" w:cs="Times New Roman"/>
          <w:sz w:val="24"/>
        </w:rPr>
        <w:t>Раньше содержание пояснительной записки было разным для НОО и ООО. Теперь требования стали едиными. На уровне НОО указывать в записке состав участников образовательных отношений и общие подходы к организации внеурочной деятельности не нужно. А на уровне ООО необходимо добавить общую хар</w:t>
      </w:r>
      <w:r>
        <w:rPr>
          <w:rFonts w:ascii="Times New Roman" w:hAnsi="Times New Roman" w:cs="Times New Roman"/>
          <w:sz w:val="24"/>
        </w:rPr>
        <w:t>актеристику программы. Также в</w:t>
      </w:r>
      <w:r w:rsidRPr="00A61753">
        <w:rPr>
          <w:rFonts w:ascii="Times New Roman" w:hAnsi="Times New Roman" w:cs="Times New Roman"/>
          <w:sz w:val="24"/>
        </w:rPr>
        <w:t xml:space="preserve"> пояснительных записках к ООП НО</w:t>
      </w:r>
      <w:r w:rsidR="00385913" w:rsidRPr="00385913">
        <w:rPr>
          <w:rFonts w:ascii="Times New Roman" w:hAnsi="Times New Roman" w:cs="Times New Roman"/>
          <w:sz w:val="24"/>
        </w:rPr>
        <w:t>О и ООО необходимо прописать механизмы реализации программы.</w:t>
      </w:r>
    </w:p>
    <w:p w:rsidR="00A61753" w:rsidRPr="00385913" w:rsidRDefault="00A61753" w:rsidP="00A61753">
      <w:pPr>
        <w:spacing w:line="360" w:lineRule="auto"/>
        <w:jc w:val="both"/>
        <w:rPr>
          <w:rFonts w:ascii="Times New Roman" w:hAnsi="Times New Roman" w:cs="Times New Roman"/>
          <w:b/>
          <w:sz w:val="24"/>
        </w:rPr>
      </w:pPr>
      <w:r w:rsidRPr="00385913">
        <w:rPr>
          <w:rFonts w:ascii="Times New Roman" w:hAnsi="Times New Roman" w:cs="Times New Roman"/>
          <w:b/>
          <w:sz w:val="24"/>
        </w:rPr>
        <w:t>Содержательный раздел ООП</w:t>
      </w:r>
      <w:r w:rsidR="00385913">
        <w:rPr>
          <w:rFonts w:ascii="Times New Roman" w:hAnsi="Times New Roman" w:cs="Times New Roman"/>
          <w:b/>
          <w:sz w:val="24"/>
        </w:rPr>
        <w:t>.</w:t>
      </w:r>
    </w:p>
    <w:p w:rsidR="00A61753" w:rsidRPr="00A61753" w:rsidRDefault="00A61753" w:rsidP="0080442D">
      <w:pPr>
        <w:spacing w:line="360" w:lineRule="auto"/>
        <w:ind w:firstLine="708"/>
        <w:jc w:val="both"/>
        <w:rPr>
          <w:rFonts w:ascii="Times New Roman" w:hAnsi="Times New Roman" w:cs="Times New Roman"/>
          <w:sz w:val="24"/>
        </w:rPr>
      </w:pPr>
      <w:r w:rsidRPr="00A61753">
        <w:rPr>
          <w:rFonts w:ascii="Times New Roman" w:hAnsi="Times New Roman" w:cs="Times New Roman"/>
          <w:sz w:val="24"/>
        </w:rPr>
        <w:t>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w:t>
      </w:r>
      <w:r w:rsidR="00385913">
        <w:rPr>
          <w:rFonts w:ascii="Times New Roman" w:hAnsi="Times New Roman" w:cs="Times New Roman"/>
          <w:sz w:val="24"/>
        </w:rPr>
        <w:t>и программами учебных модулей.</w:t>
      </w:r>
    </w:p>
    <w:p w:rsidR="00A61753" w:rsidRPr="00A61753" w:rsidRDefault="00A61753" w:rsidP="00A61753">
      <w:pPr>
        <w:spacing w:line="360" w:lineRule="auto"/>
        <w:jc w:val="both"/>
        <w:rPr>
          <w:rFonts w:ascii="Times New Roman" w:hAnsi="Times New Roman" w:cs="Times New Roman"/>
          <w:sz w:val="24"/>
        </w:rPr>
      </w:pPr>
      <w:r w:rsidRPr="00A61753">
        <w:rPr>
          <w:rFonts w:ascii="Times New Roman" w:hAnsi="Times New Roman" w:cs="Times New Roman"/>
          <w:sz w:val="24"/>
        </w:rPr>
        <w:t xml:space="preserve">В итоге, согласно новым стандартам, содержательный раздел </w:t>
      </w:r>
      <w:r w:rsidR="00385913">
        <w:rPr>
          <w:rFonts w:ascii="Times New Roman" w:hAnsi="Times New Roman" w:cs="Times New Roman"/>
          <w:sz w:val="24"/>
        </w:rPr>
        <w:t>ООП НОО и ООО должен содержать:</w:t>
      </w:r>
    </w:p>
    <w:p w:rsidR="00A61753" w:rsidRPr="00385913" w:rsidRDefault="00A61753" w:rsidP="00385913">
      <w:pPr>
        <w:pStyle w:val="a3"/>
        <w:numPr>
          <w:ilvl w:val="0"/>
          <w:numId w:val="11"/>
        </w:numPr>
        <w:spacing w:line="360" w:lineRule="auto"/>
        <w:jc w:val="both"/>
        <w:rPr>
          <w:rFonts w:ascii="Times New Roman" w:hAnsi="Times New Roman" w:cs="Times New Roman"/>
          <w:sz w:val="24"/>
        </w:rPr>
      </w:pPr>
      <w:r w:rsidRPr="00385913">
        <w:rPr>
          <w:rFonts w:ascii="Times New Roman" w:hAnsi="Times New Roman" w:cs="Times New Roman"/>
          <w:sz w:val="24"/>
        </w:rPr>
        <w:lastRenderedPageBreak/>
        <w:t>рабочие программы учебных предметов, учебных курсов, курсов внеурочной деятельности, учебных модулей;</w:t>
      </w:r>
    </w:p>
    <w:p w:rsidR="00A61753" w:rsidRPr="00385913" w:rsidRDefault="00A61753" w:rsidP="00385913">
      <w:pPr>
        <w:pStyle w:val="a3"/>
        <w:numPr>
          <w:ilvl w:val="0"/>
          <w:numId w:val="11"/>
        </w:numPr>
        <w:spacing w:line="360" w:lineRule="auto"/>
        <w:jc w:val="both"/>
        <w:rPr>
          <w:rFonts w:ascii="Times New Roman" w:hAnsi="Times New Roman" w:cs="Times New Roman"/>
          <w:sz w:val="24"/>
        </w:rPr>
      </w:pPr>
      <w:r w:rsidRPr="00385913">
        <w:rPr>
          <w:rFonts w:ascii="Times New Roman" w:hAnsi="Times New Roman" w:cs="Times New Roman"/>
          <w:sz w:val="24"/>
        </w:rPr>
        <w:t>программу формирования УУД;</w:t>
      </w:r>
    </w:p>
    <w:p w:rsidR="00A61753" w:rsidRPr="00385913" w:rsidRDefault="00A61753" w:rsidP="00385913">
      <w:pPr>
        <w:pStyle w:val="a3"/>
        <w:numPr>
          <w:ilvl w:val="0"/>
          <w:numId w:val="11"/>
        </w:numPr>
        <w:spacing w:line="360" w:lineRule="auto"/>
        <w:jc w:val="both"/>
        <w:rPr>
          <w:rFonts w:ascii="Times New Roman" w:hAnsi="Times New Roman" w:cs="Times New Roman"/>
          <w:sz w:val="24"/>
        </w:rPr>
      </w:pPr>
      <w:r w:rsidRPr="00385913">
        <w:rPr>
          <w:rFonts w:ascii="Times New Roman" w:hAnsi="Times New Roman" w:cs="Times New Roman"/>
          <w:sz w:val="24"/>
        </w:rPr>
        <w:t>рабочую программу воспитания.</w:t>
      </w:r>
    </w:p>
    <w:p w:rsidR="00A61753" w:rsidRPr="00A61753" w:rsidRDefault="00385913" w:rsidP="0080442D">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Также </w:t>
      </w:r>
      <w:r w:rsidR="00A61753" w:rsidRPr="00A61753">
        <w:rPr>
          <w:rFonts w:ascii="Times New Roman" w:hAnsi="Times New Roman" w:cs="Times New Roman"/>
          <w:sz w:val="24"/>
        </w:rPr>
        <w:t>в содержательный раздел программы ООО должна быть включена программа коррекционной работы в том случае, есл</w:t>
      </w:r>
      <w:r>
        <w:rPr>
          <w:rFonts w:ascii="Times New Roman" w:hAnsi="Times New Roman" w:cs="Times New Roman"/>
          <w:sz w:val="24"/>
        </w:rPr>
        <w:t>и в школе обучаются дети с ОВЗ.</w:t>
      </w:r>
    </w:p>
    <w:p w:rsidR="00A61753" w:rsidRPr="00385913" w:rsidRDefault="00A61753" w:rsidP="00A61753">
      <w:pPr>
        <w:spacing w:line="360" w:lineRule="auto"/>
        <w:jc w:val="both"/>
        <w:rPr>
          <w:rFonts w:ascii="Times New Roman" w:hAnsi="Times New Roman" w:cs="Times New Roman"/>
          <w:b/>
          <w:sz w:val="24"/>
        </w:rPr>
      </w:pPr>
      <w:r w:rsidRPr="00385913">
        <w:rPr>
          <w:rFonts w:ascii="Times New Roman" w:hAnsi="Times New Roman" w:cs="Times New Roman"/>
          <w:b/>
          <w:sz w:val="24"/>
        </w:rPr>
        <w:t>Рабочие программы педагогов</w:t>
      </w:r>
      <w:r w:rsidR="00385913">
        <w:rPr>
          <w:rFonts w:ascii="Times New Roman" w:hAnsi="Times New Roman" w:cs="Times New Roman"/>
          <w:b/>
          <w:sz w:val="24"/>
        </w:rPr>
        <w:t>.</w:t>
      </w:r>
    </w:p>
    <w:p w:rsidR="00A61753" w:rsidRDefault="00A61753" w:rsidP="0080442D">
      <w:pPr>
        <w:spacing w:line="360" w:lineRule="auto"/>
        <w:ind w:firstLine="708"/>
        <w:jc w:val="both"/>
        <w:rPr>
          <w:rFonts w:ascii="Times New Roman" w:hAnsi="Times New Roman" w:cs="Times New Roman"/>
          <w:sz w:val="24"/>
        </w:rPr>
      </w:pPr>
      <w:r w:rsidRPr="00A61753">
        <w:rPr>
          <w:rFonts w:ascii="Times New Roman" w:hAnsi="Times New Roman" w:cs="Times New Roman"/>
          <w:sz w:val="24"/>
        </w:rPr>
        <w:t xml:space="preserve">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 </w:t>
      </w:r>
    </w:p>
    <w:p w:rsidR="00385913" w:rsidRDefault="00385913" w:rsidP="00A61753">
      <w:pPr>
        <w:spacing w:line="360" w:lineRule="auto"/>
        <w:jc w:val="both"/>
        <w:rPr>
          <w:rFonts w:ascii="Times New Roman" w:hAnsi="Times New Roman" w:cs="Times New Roman"/>
          <w:b/>
          <w:sz w:val="24"/>
        </w:rPr>
      </w:pPr>
      <w:r w:rsidRPr="00385913">
        <w:rPr>
          <w:rFonts w:ascii="Times New Roman" w:hAnsi="Times New Roman" w:cs="Times New Roman"/>
          <w:b/>
          <w:sz w:val="24"/>
        </w:rPr>
        <w:t>Требования к рабочим программам</w:t>
      </w:r>
      <w:r w:rsidR="00742477">
        <w:rPr>
          <w:rFonts w:ascii="Times New Roman" w:hAnsi="Times New Roman" w:cs="Times New Roman"/>
          <w:b/>
          <w:sz w:val="24"/>
        </w:rPr>
        <w:t>:</w:t>
      </w:r>
    </w:p>
    <w:tbl>
      <w:tblPr>
        <w:tblStyle w:val="a6"/>
        <w:tblW w:w="0" w:type="auto"/>
        <w:tblLook w:val="04A0" w:firstRow="1" w:lastRow="0" w:firstColumn="1" w:lastColumn="0" w:noHBand="0" w:noVBand="1"/>
      </w:tblPr>
      <w:tblGrid>
        <w:gridCol w:w="3394"/>
        <w:gridCol w:w="3401"/>
        <w:gridCol w:w="3400"/>
      </w:tblGrid>
      <w:tr w:rsidR="00385913" w:rsidTr="00385913">
        <w:tc>
          <w:tcPr>
            <w:tcW w:w="3473" w:type="dxa"/>
          </w:tcPr>
          <w:p w:rsidR="00385913" w:rsidRDefault="00385913" w:rsidP="00385913">
            <w:pPr>
              <w:jc w:val="center"/>
              <w:rPr>
                <w:rFonts w:ascii="Times New Roman" w:hAnsi="Times New Roman" w:cs="Times New Roman"/>
                <w:b/>
                <w:sz w:val="24"/>
              </w:rPr>
            </w:pPr>
            <w:r w:rsidRPr="00385913">
              <w:rPr>
                <w:rFonts w:ascii="Times New Roman" w:hAnsi="Times New Roman" w:cs="Times New Roman"/>
                <w:b/>
                <w:sz w:val="24"/>
              </w:rPr>
              <w:t>Критерий</w:t>
            </w:r>
          </w:p>
        </w:tc>
        <w:tc>
          <w:tcPr>
            <w:tcW w:w="3474" w:type="dxa"/>
          </w:tcPr>
          <w:p w:rsidR="00385913" w:rsidRDefault="00385913" w:rsidP="00385913">
            <w:pPr>
              <w:jc w:val="center"/>
              <w:rPr>
                <w:rFonts w:ascii="Times New Roman" w:hAnsi="Times New Roman" w:cs="Times New Roman"/>
                <w:b/>
                <w:sz w:val="24"/>
              </w:rPr>
            </w:pPr>
            <w:r>
              <w:rPr>
                <w:rFonts w:ascii="Times New Roman" w:hAnsi="Times New Roman" w:cs="Times New Roman"/>
                <w:b/>
                <w:sz w:val="24"/>
              </w:rPr>
              <w:t>Старый ФГОС</w:t>
            </w:r>
          </w:p>
        </w:tc>
        <w:tc>
          <w:tcPr>
            <w:tcW w:w="3474" w:type="dxa"/>
          </w:tcPr>
          <w:p w:rsidR="00385913" w:rsidRDefault="00385913" w:rsidP="00385913">
            <w:pPr>
              <w:jc w:val="center"/>
              <w:rPr>
                <w:rFonts w:ascii="Times New Roman" w:hAnsi="Times New Roman" w:cs="Times New Roman"/>
                <w:b/>
                <w:sz w:val="24"/>
              </w:rPr>
            </w:pPr>
            <w:r>
              <w:rPr>
                <w:rFonts w:ascii="Times New Roman" w:hAnsi="Times New Roman" w:cs="Times New Roman"/>
                <w:b/>
                <w:sz w:val="24"/>
              </w:rPr>
              <w:t>Новый ФГОС</w:t>
            </w:r>
          </w:p>
        </w:tc>
      </w:tr>
      <w:tr w:rsidR="00385913" w:rsidTr="00385913">
        <w:tc>
          <w:tcPr>
            <w:tcW w:w="3473" w:type="dxa"/>
          </w:tcPr>
          <w:p w:rsidR="00385913" w:rsidRPr="00385913" w:rsidRDefault="00385913" w:rsidP="00385913">
            <w:pPr>
              <w:jc w:val="both"/>
              <w:rPr>
                <w:rFonts w:ascii="Times New Roman" w:hAnsi="Times New Roman" w:cs="Times New Roman"/>
                <w:sz w:val="24"/>
              </w:rPr>
            </w:pPr>
            <w:r w:rsidRPr="00385913">
              <w:rPr>
                <w:rFonts w:ascii="Times New Roman" w:hAnsi="Times New Roman" w:cs="Times New Roman"/>
                <w:sz w:val="24"/>
              </w:rPr>
              <w:t>Виды программ</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Рабочие программы учебных предметов и курсов, в том числе и внеурочной деятельности</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Рабочие программы учебных предметов, учебных курсов, в том числе и внеурочной деятельности, учебных модулей</w:t>
            </w:r>
          </w:p>
        </w:tc>
      </w:tr>
      <w:tr w:rsidR="00385913" w:rsidTr="00385913">
        <w:tc>
          <w:tcPr>
            <w:tcW w:w="3473"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Структура рабочих программ</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Различается для рабочих программ учебных предметов, курсов и курсов внеурочной деятельности</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Одинаковая для всех рабочих программ, в том числе и программ внеурочной деятельности</w:t>
            </w:r>
          </w:p>
        </w:tc>
      </w:tr>
      <w:tr w:rsidR="00385913" w:rsidTr="00385913">
        <w:tc>
          <w:tcPr>
            <w:tcW w:w="3473" w:type="dxa"/>
          </w:tcPr>
          <w:p w:rsidR="00385913" w:rsidRPr="00385913" w:rsidRDefault="00385913" w:rsidP="00385913">
            <w:pPr>
              <w:jc w:val="both"/>
              <w:rPr>
                <w:rFonts w:ascii="Times New Roman" w:hAnsi="Times New Roman" w:cs="Times New Roman"/>
                <w:sz w:val="24"/>
              </w:rPr>
            </w:pPr>
            <w:r w:rsidRPr="00385913">
              <w:rPr>
                <w:rFonts w:ascii="Times New Roman" w:hAnsi="Times New Roman" w:cs="Times New Roman"/>
                <w:sz w:val="24"/>
              </w:rPr>
              <w:t>Тематическое планирование рабочих программ учебных предметов, курсов</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С учетом рабочей программы воспитания с указанием количества часов, отводимых на освоение каждой темы</w:t>
            </w:r>
          </w:p>
        </w:tc>
        <w:tc>
          <w:tcPr>
            <w:tcW w:w="3474" w:type="dxa"/>
            <w:vMerge w:val="restart"/>
          </w:tcPr>
          <w:p w:rsidR="00385913" w:rsidRPr="00385913" w:rsidRDefault="00385913" w:rsidP="00385913">
            <w:pPr>
              <w:rPr>
                <w:rFonts w:ascii="Times New Roman" w:hAnsi="Times New Roman" w:cs="Times New Roman"/>
                <w:sz w:val="24"/>
              </w:rPr>
            </w:pPr>
          </w:p>
          <w:p w:rsidR="00385913" w:rsidRPr="00385913" w:rsidRDefault="00385913" w:rsidP="00385913">
            <w:pPr>
              <w:rPr>
                <w:rFonts w:ascii="Times New Roman" w:hAnsi="Times New Roman" w:cs="Times New Roman"/>
                <w:sz w:val="24"/>
              </w:rPr>
            </w:pPr>
          </w:p>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С указанием количества академических часов, отводимых на освоение каждой темы, возможности использования по этой теме ЭОР и ЦОР</w:t>
            </w:r>
          </w:p>
        </w:tc>
      </w:tr>
      <w:tr w:rsidR="00385913" w:rsidTr="00385913">
        <w:tc>
          <w:tcPr>
            <w:tcW w:w="3473"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Тематическое планирование рабочих программ курсов внеурочной деятельности</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С учетом рабочей программы воспитания</w:t>
            </w:r>
          </w:p>
        </w:tc>
        <w:tc>
          <w:tcPr>
            <w:tcW w:w="3474" w:type="dxa"/>
            <w:vMerge/>
          </w:tcPr>
          <w:p w:rsidR="00385913" w:rsidRPr="00385913" w:rsidRDefault="00385913" w:rsidP="00385913">
            <w:pPr>
              <w:rPr>
                <w:rFonts w:ascii="Times New Roman" w:hAnsi="Times New Roman" w:cs="Times New Roman"/>
                <w:sz w:val="24"/>
              </w:rPr>
            </w:pPr>
          </w:p>
        </w:tc>
      </w:tr>
      <w:tr w:rsidR="00385913" w:rsidTr="00385913">
        <w:tc>
          <w:tcPr>
            <w:tcW w:w="3473"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Учет рабочей программы воспитания</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Только в разделе «Тематическое планирование»</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Во всех разделах рабочей программы</w:t>
            </w:r>
          </w:p>
        </w:tc>
      </w:tr>
      <w:tr w:rsidR="00385913" w:rsidTr="00385913">
        <w:tc>
          <w:tcPr>
            <w:tcW w:w="3473"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Особенности рабочей программы курса внеурочной деятельности</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В содержании программы должны быть указаны формы организации и виды деятельности</w:t>
            </w:r>
          </w:p>
        </w:tc>
        <w:tc>
          <w:tcPr>
            <w:tcW w:w="3474" w:type="dxa"/>
          </w:tcPr>
          <w:p w:rsidR="00385913" w:rsidRPr="00385913" w:rsidRDefault="00385913" w:rsidP="00385913">
            <w:pPr>
              <w:rPr>
                <w:rFonts w:ascii="Times New Roman" w:hAnsi="Times New Roman" w:cs="Times New Roman"/>
                <w:sz w:val="24"/>
              </w:rPr>
            </w:pPr>
            <w:r w:rsidRPr="00385913">
              <w:rPr>
                <w:rFonts w:ascii="Times New Roman" w:hAnsi="Times New Roman" w:cs="Times New Roman"/>
                <w:sz w:val="24"/>
              </w:rPr>
              <w:t>В программе должны быть указаны формы проведения занятий</w:t>
            </w:r>
          </w:p>
        </w:tc>
      </w:tr>
    </w:tbl>
    <w:p w:rsidR="00385913" w:rsidRPr="00385913" w:rsidRDefault="00385913" w:rsidP="00A61753">
      <w:pPr>
        <w:spacing w:line="360" w:lineRule="auto"/>
        <w:jc w:val="both"/>
        <w:rPr>
          <w:rFonts w:ascii="Times New Roman" w:hAnsi="Times New Roman" w:cs="Times New Roman"/>
          <w:b/>
          <w:sz w:val="24"/>
        </w:rPr>
      </w:pPr>
    </w:p>
    <w:p w:rsidR="00385913" w:rsidRPr="00A61753" w:rsidRDefault="00385913" w:rsidP="00A61753">
      <w:pPr>
        <w:spacing w:line="360" w:lineRule="auto"/>
        <w:jc w:val="both"/>
        <w:rPr>
          <w:rFonts w:ascii="Times New Roman" w:hAnsi="Times New Roman" w:cs="Times New Roman"/>
          <w:sz w:val="24"/>
        </w:rPr>
      </w:pPr>
    </w:p>
    <w:p w:rsidR="00385913" w:rsidRPr="00385913" w:rsidRDefault="00385913" w:rsidP="00385913">
      <w:pPr>
        <w:spacing w:line="360" w:lineRule="auto"/>
        <w:jc w:val="both"/>
        <w:rPr>
          <w:rFonts w:ascii="Times New Roman" w:hAnsi="Times New Roman" w:cs="Times New Roman"/>
          <w:b/>
          <w:sz w:val="24"/>
        </w:rPr>
      </w:pPr>
      <w:r w:rsidRPr="00385913">
        <w:rPr>
          <w:rFonts w:ascii="Times New Roman" w:hAnsi="Times New Roman" w:cs="Times New Roman"/>
          <w:b/>
          <w:sz w:val="24"/>
        </w:rPr>
        <w:t>Рабочая программа воспитания.</w:t>
      </w:r>
    </w:p>
    <w:p w:rsidR="00A61753" w:rsidRDefault="00385913" w:rsidP="0080442D">
      <w:pPr>
        <w:spacing w:line="360" w:lineRule="auto"/>
        <w:ind w:firstLine="708"/>
        <w:jc w:val="both"/>
        <w:rPr>
          <w:rFonts w:ascii="Times New Roman" w:hAnsi="Times New Roman" w:cs="Times New Roman"/>
          <w:sz w:val="24"/>
        </w:rPr>
      </w:pPr>
      <w:r w:rsidRPr="00385913">
        <w:rPr>
          <w:rFonts w:ascii="Times New Roman" w:hAnsi="Times New Roman" w:cs="Times New Roman"/>
          <w:sz w:val="24"/>
        </w:rPr>
        <w:lastRenderedPageBreak/>
        <w:t>Внесли изменения в структуру рабочей программы воспитания.</w:t>
      </w:r>
    </w:p>
    <w:p w:rsidR="00385913" w:rsidRDefault="00385913" w:rsidP="0080442D">
      <w:pPr>
        <w:spacing w:line="360" w:lineRule="auto"/>
        <w:ind w:firstLine="708"/>
        <w:jc w:val="both"/>
        <w:rPr>
          <w:rFonts w:ascii="Times New Roman" w:hAnsi="Times New Roman" w:cs="Times New Roman"/>
          <w:sz w:val="24"/>
        </w:rPr>
      </w:pPr>
      <w:r w:rsidRPr="00385913">
        <w:rPr>
          <w:rFonts w:ascii="Times New Roman" w:hAnsi="Times New Roman" w:cs="Times New Roman"/>
          <w:sz w:val="24"/>
        </w:rPr>
        <w:t>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w:t>
      </w:r>
    </w:p>
    <w:p w:rsidR="00742477" w:rsidRDefault="00742477" w:rsidP="00385913">
      <w:pPr>
        <w:spacing w:line="360" w:lineRule="auto"/>
        <w:jc w:val="both"/>
        <w:rPr>
          <w:rFonts w:ascii="Times New Roman" w:hAnsi="Times New Roman" w:cs="Times New Roman"/>
          <w:b/>
          <w:sz w:val="24"/>
        </w:rPr>
      </w:pPr>
      <w:r w:rsidRPr="00742477">
        <w:rPr>
          <w:rFonts w:ascii="Times New Roman" w:hAnsi="Times New Roman" w:cs="Times New Roman"/>
          <w:b/>
          <w:sz w:val="24"/>
        </w:rPr>
        <w:t>Требования к структуре рабочей программы воспитания</w:t>
      </w:r>
      <w:r>
        <w:rPr>
          <w:rFonts w:ascii="Times New Roman" w:hAnsi="Times New Roman" w:cs="Times New Roman"/>
          <w:b/>
          <w:sz w:val="24"/>
        </w:rPr>
        <w:t>:</w:t>
      </w:r>
    </w:p>
    <w:tbl>
      <w:tblPr>
        <w:tblStyle w:val="a6"/>
        <w:tblW w:w="0" w:type="auto"/>
        <w:tblLook w:val="04A0" w:firstRow="1" w:lastRow="0" w:firstColumn="1" w:lastColumn="0" w:noHBand="0" w:noVBand="1"/>
      </w:tblPr>
      <w:tblGrid>
        <w:gridCol w:w="1234"/>
        <w:gridCol w:w="4703"/>
        <w:gridCol w:w="4258"/>
      </w:tblGrid>
      <w:tr w:rsidR="00742477" w:rsidTr="00742477">
        <w:trPr>
          <w:trHeight w:val="360"/>
        </w:trPr>
        <w:tc>
          <w:tcPr>
            <w:tcW w:w="1242" w:type="dxa"/>
            <w:vMerge w:val="restart"/>
          </w:tcPr>
          <w:p w:rsidR="00742477" w:rsidRDefault="00742477" w:rsidP="00742477">
            <w:pPr>
              <w:jc w:val="center"/>
              <w:rPr>
                <w:rFonts w:ascii="Times New Roman" w:hAnsi="Times New Roman" w:cs="Times New Roman"/>
                <w:b/>
                <w:sz w:val="24"/>
              </w:rPr>
            </w:pPr>
            <w:r w:rsidRPr="00742477">
              <w:rPr>
                <w:rFonts w:ascii="Times New Roman" w:hAnsi="Times New Roman" w:cs="Times New Roman"/>
                <w:b/>
                <w:sz w:val="24"/>
              </w:rPr>
              <w:t>Номер раздела</w:t>
            </w:r>
          </w:p>
        </w:tc>
        <w:tc>
          <w:tcPr>
            <w:tcW w:w="9179" w:type="dxa"/>
            <w:gridSpan w:val="2"/>
          </w:tcPr>
          <w:p w:rsidR="00742477" w:rsidRDefault="00742477" w:rsidP="00742477">
            <w:pPr>
              <w:jc w:val="center"/>
              <w:rPr>
                <w:rFonts w:ascii="Times New Roman" w:hAnsi="Times New Roman" w:cs="Times New Roman"/>
                <w:b/>
                <w:sz w:val="24"/>
              </w:rPr>
            </w:pPr>
            <w:r w:rsidRPr="00742477">
              <w:rPr>
                <w:rFonts w:ascii="Times New Roman" w:hAnsi="Times New Roman" w:cs="Times New Roman"/>
                <w:b/>
                <w:sz w:val="24"/>
              </w:rPr>
              <w:t>Название раздела рабочей программы воспитания</w:t>
            </w:r>
          </w:p>
        </w:tc>
      </w:tr>
      <w:tr w:rsidR="00742477" w:rsidTr="00742477">
        <w:trPr>
          <w:trHeight w:val="195"/>
        </w:trPr>
        <w:tc>
          <w:tcPr>
            <w:tcW w:w="1242" w:type="dxa"/>
            <w:vMerge/>
          </w:tcPr>
          <w:p w:rsidR="00742477" w:rsidRPr="00742477" w:rsidRDefault="00742477" w:rsidP="00742477">
            <w:pPr>
              <w:jc w:val="center"/>
              <w:rPr>
                <w:rFonts w:ascii="Times New Roman" w:hAnsi="Times New Roman" w:cs="Times New Roman"/>
                <w:b/>
                <w:sz w:val="24"/>
              </w:rPr>
            </w:pPr>
          </w:p>
        </w:tc>
        <w:tc>
          <w:tcPr>
            <w:tcW w:w="4820" w:type="dxa"/>
          </w:tcPr>
          <w:p w:rsidR="00742477" w:rsidRDefault="00742477" w:rsidP="00E56190">
            <w:pPr>
              <w:jc w:val="center"/>
              <w:rPr>
                <w:rFonts w:ascii="Times New Roman" w:hAnsi="Times New Roman" w:cs="Times New Roman"/>
                <w:b/>
                <w:sz w:val="24"/>
              </w:rPr>
            </w:pPr>
            <w:r>
              <w:rPr>
                <w:rFonts w:ascii="Times New Roman" w:hAnsi="Times New Roman" w:cs="Times New Roman"/>
                <w:b/>
                <w:sz w:val="24"/>
              </w:rPr>
              <w:t>Старый ФГОС</w:t>
            </w:r>
          </w:p>
        </w:tc>
        <w:tc>
          <w:tcPr>
            <w:tcW w:w="4359" w:type="dxa"/>
          </w:tcPr>
          <w:p w:rsidR="00742477" w:rsidRDefault="00742477" w:rsidP="00E56190">
            <w:pPr>
              <w:jc w:val="center"/>
              <w:rPr>
                <w:rFonts w:ascii="Times New Roman" w:hAnsi="Times New Roman" w:cs="Times New Roman"/>
                <w:b/>
                <w:sz w:val="24"/>
              </w:rPr>
            </w:pPr>
            <w:r>
              <w:rPr>
                <w:rFonts w:ascii="Times New Roman" w:hAnsi="Times New Roman" w:cs="Times New Roman"/>
                <w:b/>
                <w:sz w:val="24"/>
              </w:rPr>
              <w:t>Новый ФГОС</w:t>
            </w:r>
          </w:p>
        </w:tc>
      </w:tr>
      <w:tr w:rsidR="00742477" w:rsidTr="00742477">
        <w:tc>
          <w:tcPr>
            <w:tcW w:w="1242" w:type="dxa"/>
          </w:tcPr>
          <w:p w:rsidR="00742477" w:rsidRDefault="00742477" w:rsidP="00742477">
            <w:pPr>
              <w:jc w:val="center"/>
              <w:rPr>
                <w:rFonts w:ascii="Times New Roman" w:hAnsi="Times New Roman" w:cs="Times New Roman"/>
                <w:b/>
                <w:sz w:val="24"/>
              </w:rPr>
            </w:pPr>
            <w:r>
              <w:rPr>
                <w:rFonts w:ascii="Times New Roman" w:hAnsi="Times New Roman" w:cs="Times New Roman"/>
                <w:b/>
                <w:sz w:val="24"/>
              </w:rPr>
              <w:t>1</w:t>
            </w:r>
          </w:p>
        </w:tc>
        <w:tc>
          <w:tcPr>
            <w:tcW w:w="4820" w:type="dxa"/>
          </w:tcPr>
          <w:p w:rsidR="00742477" w:rsidRPr="00742477" w:rsidRDefault="00742477" w:rsidP="00742477">
            <w:pPr>
              <w:rPr>
                <w:rFonts w:ascii="Times New Roman" w:hAnsi="Times New Roman" w:cs="Times New Roman"/>
                <w:sz w:val="24"/>
              </w:rPr>
            </w:pPr>
            <w:r w:rsidRPr="00742477">
              <w:rPr>
                <w:rFonts w:ascii="Times New Roman" w:hAnsi="Times New Roman" w:cs="Times New Roman"/>
                <w:sz w:val="24"/>
              </w:rPr>
              <w:t>Описание особенностей воспитательного процесса</w:t>
            </w:r>
          </w:p>
        </w:tc>
        <w:tc>
          <w:tcPr>
            <w:tcW w:w="4359" w:type="dxa"/>
          </w:tcPr>
          <w:p w:rsidR="00742477" w:rsidRPr="00742477" w:rsidRDefault="00742477" w:rsidP="00742477">
            <w:pPr>
              <w:rPr>
                <w:rFonts w:ascii="Times New Roman" w:hAnsi="Times New Roman" w:cs="Times New Roman"/>
                <w:sz w:val="24"/>
              </w:rPr>
            </w:pPr>
            <w:r w:rsidRPr="00742477">
              <w:rPr>
                <w:rFonts w:ascii="Times New Roman" w:hAnsi="Times New Roman" w:cs="Times New Roman"/>
                <w:sz w:val="24"/>
              </w:rPr>
              <w:t>Анализ воспитательного процесса в организации</w:t>
            </w:r>
          </w:p>
        </w:tc>
      </w:tr>
      <w:tr w:rsidR="00742477" w:rsidTr="00742477">
        <w:tc>
          <w:tcPr>
            <w:tcW w:w="1242" w:type="dxa"/>
          </w:tcPr>
          <w:p w:rsidR="00742477" w:rsidRDefault="00742477" w:rsidP="00742477">
            <w:pPr>
              <w:jc w:val="center"/>
              <w:rPr>
                <w:rFonts w:ascii="Times New Roman" w:hAnsi="Times New Roman" w:cs="Times New Roman"/>
                <w:b/>
                <w:sz w:val="24"/>
              </w:rPr>
            </w:pPr>
            <w:r>
              <w:rPr>
                <w:rFonts w:ascii="Times New Roman" w:hAnsi="Times New Roman" w:cs="Times New Roman"/>
                <w:b/>
                <w:sz w:val="24"/>
              </w:rPr>
              <w:t>2</w:t>
            </w:r>
          </w:p>
        </w:tc>
        <w:tc>
          <w:tcPr>
            <w:tcW w:w="4820" w:type="dxa"/>
          </w:tcPr>
          <w:p w:rsidR="00742477" w:rsidRPr="00742477" w:rsidRDefault="00742477" w:rsidP="00742477">
            <w:pPr>
              <w:rPr>
                <w:rFonts w:ascii="Times New Roman" w:hAnsi="Times New Roman" w:cs="Times New Roman"/>
                <w:sz w:val="24"/>
              </w:rPr>
            </w:pPr>
            <w:r w:rsidRPr="00742477">
              <w:rPr>
                <w:rFonts w:ascii="Times New Roman" w:hAnsi="Times New Roman" w:cs="Times New Roman"/>
                <w:sz w:val="24"/>
              </w:rPr>
              <w:t>Цель и задачи воспитания обучающихся</w:t>
            </w:r>
          </w:p>
        </w:tc>
        <w:tc>
          <w:tcPr>
            <w:tcW w:w="4359" w:type="dxa"/>
          </w:tcPr>
          <w:p w:rsidR="00742477" w:rsidRPr="00742477" w:rsidRDefault="00742477" w:rsidP="00742477">
            <w:pPr>
              <w:rPr>
                <w:rFonts w:ascii="Times New Roman" w:hAnsi="Times New Roman" w:cs="Times New Roman"/>
                <w:sz w:val="24"/>
              </w:rPr>
            </w:pPr>
            <w:r w:rsidRPr="00742477">
              <w:rPr>
                <w:rFonts w:ascii="Times New Roman" w:hAnsi="Times New Roman" w:cs="Times New Roman"/>
                <w:sz w:val="24"/>
              </w:rPr>
              <w:t>Без изменений</w:t>
            </w:r>
          </w:p>
        </w:tc>
      </w:tr>
      <w:tr w:rsidR="00742477" w:rsidTr="00742477">
        <w:tc>
          <w:tcPr>
            <w:tcW w:w="1242" w:type="dxa"/>
          </w:tcPr>
          <w:p w:rsidR="00742477" w:rsidRDefault="00742477" w:rsidP="00742477">
            <w:pPr>
              <w:jc w:val="center"/>
              <w:rPr>
                <w:rFonts w:ascii="Times New Roman" w:hAnsi="Times New Roman" w:cs="Times New Roman"/>
                <w:b/>
                <w:sz w:val="24"/>
              </w:rPr>
            </w:pPr>
            <w:r>
              <w:rPr>
                <w:rFonts w:ascii="Times New Roman" w:hAnsi="Times New Roman" w:cs="Times New Roman"/>
                <w:b/>
                <w:sz w:val="24"/>
              </w:rPr>
              <w:t>3</w:t>
            </w:r>
          </w:p>
        </w:tc>
        <w:tc>
          <w:tcPr>
            <w:tcW w:w="4820" w:type="dxa"/>
          </w:tcPr>
          <w:p w:rsidR="00742477" w:rsidRPr="00742477" w:rsidRDefault="00742477" w:rsidP="00742477">
            <w:pPr>
              <w:rPr>
                <w:rFonts w:ascii="Times New Roman" w:hAnsi="Times New Roman" w:cs="Times New Roman"/>
                <w:sz w:val="24"/>
              </w:rPr>
            </w:pPr>
            <w:r w:rsidRPr="00742477">
              <w:rPr>
                <w:rFonts w:ascii="Times New Roman" w:hAnsi="Times New Roman" w:cs="Times New Roman"/>
                <w:sz w:val="24"/>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4359" w:type="dxa"/>
          </w:tcPr>
          <w:p w:rsidR="00742477" w:rsidRPr="00742477" w:rsidRDefault="00742477" w:rsidP="00742477">
            <w:pPr>
              <w:rPr>
                <w:rFonts w:ascii="Times New Roman" w:hAnsi="Times New Roman" w:cs="Times New Roman"/>
                <w:sz w:val="24"/>
              </w:rPr>
            </w:pPr>
            <w:r w:rsidRPr="00742477">
              <w:rPr>
                <w:rFonts w:ascii="Times New Roman" w:hAnsi="Times New Roman" w:cs="Times New Roman"/>
                <w:sz w:val="24"/>
              </w:rPr>
              <w:t>Виды, формы и содержание воспитательной деятельности с учетом специфики организации, интересов субъекта воспитания, тематики учебных модулей</w:t>
            </w:r>
          </w:p>
        </w:tc>
      </w:tr>
      <w:tr w:rsidR="00742477" w:rsidTr="00742477">
        <w:tc>
          <w:tcPr>
            <w:tcW w:w="1242" w:type="dxa"/>
          </w:tcPr>
          <w:p w:rsidR="00742477" w:rsidRDefault="00742477" w:rsidP="00742477">
            <w:pPr>
              <w:jc w:val="center"/>
              <w:rPr>
                <w:rFonts w:ascii="Times New Roman" w:hAnsi="Times New Roman" w:cs="Times New Roman"/>
                <w:b/>
                <w:sz w:val="24"/>
              </w:rPr>
            </w:pPr>
            <w:r>
              <w:rPr>
                <w:rFonts w:ascii="Times New Roman" w:hAnsi="Times New Roman" w:cs="Times New Roman"/>
                <w:b/>
                <w:sz w:val="24"/>
              </w:rPr>
              <w:t>4</w:t>
            </w:r>
          </w:p>
        </w:tc>
        <w:tc>
          <w:tcPr>
            <w:tcW w:w="4820" w:type="dxa"/>
          </w:tcPr>
          <w:p w:rsidR="00742477" w:rsidRPr="00742477" w:rsidRDefault="00742477" w:rsidP="00742477">
            <w:pPr>
              <w:rPr>
                <w:rFonts w:ascii="Times New Roman" w:hAnsi="Times New Roman" w:cs="Times New Roman"/>
                <w:sz w:val="24"/>
              </w:rPr>
            </w:pPr>
            <w:r w:rsidRPr="00742477">
              <w:rPr>
                <w:rFonts w:ascii="Times New Roman" w:hAnsi="Times New Roman" w:cs="Times New Roman"/>
                <w:sz w:val="24"/>
              </w:rPr>
              <w:t>Основные направления самоанализа воспитательной работы в организации, осуществляющей образовательную деятельность</w:t>
            </w:r>
          </w:p>
        </w:tc>
        <w:tc>
          <w:tcPr>
            <w:tcW w:w="4359" w:type="dxa"/>
          </w:tcPr>
          <w:p w:rsidR="00742477" w:rsidRPr="00742477" w:rsidRDefault="00742477" w:rsidP="00742477">
            <w:pPr>
              <w:rPr>
                <w:rFonts w:ascii="Times New Roman" w:hAnsi="Times New Roman" w:cs="Times New Roman"/>
                <w:sz w:val="24"/>
              </w:rPr>
            </w:pPr>
            <w:r w:rsidRPr="00742477">
              <w:rPr>
                <w:rFonts w:ascii="Times New Roman" w:hAnsi="Times New Roman" w:cs="Times New Roman"/>
                <w:sz w:val="24"/>
              </w:rPr>
              <w:t>Система поощрения социальной успешности и проявлений активной жизненной позиции обучающихся</w:t>
            </w:r>
          </w:p>
        </w:tc>
      </w:tr>
    </w:tbl>
    <w:p w:rsidR="00742477" w:rsidRPr="00742477" w:rsidRDefault="00742477" w:rsidP="00385913">
      <w:pPr>
        <w:spacing w:line="360" w:lineRule="auto"/>
        <w:jc w:val="both"/>
        <w:rPr>
          <w:rFonts w:ascii="Times New Roman" w:hAnsi="Times New Roman" w:cs="Times New Roman"/>
          <w:b/>
          <w:sz w:val="24"/>
        </w:rPr>
      </w:pPr>
    </w:p>
    <w:p w:rsidR="00385913" w:rsidRPr="00385913" w:rsidRDefault="00385913" w:rsidP="00385913">
      <w:pPr>
        <w:spacing w:line="360" w:lineRule="auto"/>
        <w:jc w:val="both"/>
        <w:rPr>
          <w:rFonts w:ascii="Times New Roman" w:hAnsi="Times New Roman" w:cs="Times New Roman"/>
          <w:b/>
          <w:sz w:val="24"/>
        </w:rPr>
      </w:pPr>
      <w:r w:rsidRPr="00385913">
        <w:rPr>
          <w:rFonts w:ascii="Times New Roman" w:hAnsi="Times New Roman" w:cs="Times New Roman"/>
          <w:b/>
          <w:sz w:val="24"/>
        </w:rPr>
        <w:t>Программа формирования универсальных учебных действий</w:t>
      </w:r>
      <w:r>
        <w:rPr>
          <w:rFonts w:ascii="Times New Roman" w:hAnsi="Times New Roman" w:cs="Times New Roman"/>
          <w:b/>
          <w:sz w:val="24"/>
        </w:rPr>
        <w:t>.</w:t>
      </w:r>
    </w:p>
    <w:p w:rsidR="00385913" w:rsidRDefault="00385913" w:rsidP="0080442D">
      <w:pPr>
        <w:spacing w:line="360" w:lineRule="auto"/>
        <w:ind w:firstLine="708"/>
        <w:jc w:val="both"/>
        <w:rPr>
          <w:rFonts w:ascii="Times New Roman" w:hAnsi="Times New Roman" w:cs="Times New Roman"/>
          <w:sz w:val="24"/>
        </w:rPr>
      </w:pPr>
      <w:r w:rsidRPr="00385913">
        <w:rPr>
          <w:rFonts w:ascii="Times New Roman" w:hAnsi="Times New Roman" w:cs="Times New Roman"/>
          <w:sz w:val="24"/>
        </w:rPr>
        <w:t>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и ООО: «Программа формирования универсальных у</w:t>
      </w:r>
      <w:r>
        <w:rPr>
          <w:rFonts w:ascii="Times New Roman" w:hAnsi="Times New Roman" w:cs="Times New Roman"/>
          <w:sz w:val="24"/>
        </w:rPr>
        <w:t xml:space="preserve">чебных действий у обучающихся». </w:t>
      </w:r>
      <w:r w:rsidRPr="00385913">
        <w:rPr>
          <w:rFonts w:ascii="Times New Roman" w:hAnsi="Times New Roman" w:cs="Times New Roman"/>
          <w:sz w:val="24"/>
        </w:rPr>
        <w:t xml:space="preserve">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 </w:t>
      </w:r>
    </w:p>
    <w:p w:rsidR="00385913" w:rsidRPr="00385913" w:rsidRDefault="00385913" w:rsidP="00385913">
      <w:pPr>
        <w:spacing w:line="360" w:lineRule="auto"/>
        <w:jc w:val="both"/>
        <w:rPr>
          <w:rFonts w:ascii="Times New Roman" w:hAnsi="Times New Roman" w:cs="Times New Roman"/>
          <w:b/>
          <w:sz w:val="24"/>
        </w:rPr>
      </w:pPr>
      <w:r w:rsidRPr="00385913">
        <w:rPr>
          <w:rFonts w:ascii="Times New Roman" w:hAnsi="Times New Roman" w:cs="Times New Roman"/>
          <w:b/>
          <w:sz w:val="24"/>
        </w:rPr>
        <w:t>Предметные области и предметы</w:t>
      </w:r>
      <w:r>
        <w:rPr>
          <w:rFonts w:ascii="Times New Roman" w:hAnsi="Times New Roman" w:cs="Times New Roman"/>
          <w:b/>
          <w:sz w:val="24"/>
        </w:rPr>
        <w:t>.</w:t>
      </w:r>
    </w:p>
    <w:p w:rsidR="00385913" w:rsidRPr="00385913" w:rsidRDefault="00385913" w:rsidP="0080442D">
      <w:pPr>
        <w:spacing w:line="360" w:lineRule="auto"/>
        <w:ind w:firstLine="708"/>
        <w:jc w:val="both"/>
        <w:rPr>
          <w:rFonts w:ascii="Times New Roman" w:hAnsi="Times New Roman" w:cs="Times New Roman"/>
          <w:sz w:val="24"/>
        </w:rPr>
      </w:pPr>
      <w:r w:rsidRPr="00385913">
        <w:rPr>
          <w:rFonts w:ascii="Times New Roman" w:hAnsi="Times New Roman" w:cs="Times New Roman"/>
          <w:sz w:val="24"/>
        </w:rPr>
        <w:t>Новые ФГОС НОО и ООО регламентируют перечень обязательных предметных областей, учебных предметов и учебных модулей.</w:t>
      </w:r>
    </w:p>
    <w:tbl>
      <w:tblPr>
        <w:tblStyle w:val="a6"/>
        <w:tblW w:w="0" w:type="auto"/>
        <w:tblLook w:val="04A0" w:firstRow="1" w:lastRow="0" w:firstColumn="1" w:lastColumn="0" w:noHBand="0" w:noVBand="1"/>
      </w:tblPr>
      <w:tblGrid>
        <w:gridCol w:w="5096"/>
        <w:gridCol w:w="5099"/>
      </w:tblGrid>
      <w:tr w:rsidR="00BF5CF7" w:rsidTr="00FE0B6B">
        <w:tc>
          <w:tcPr>
            <w:tcW w:w="10421" w:type="dxa"/>
            <w:gridSpan w:val="2"/>
          </w:tcPr>
          <w:p w:rsidR="00BF5CF7" w:rsidRPr="00BF5CF7" w:rsidRDefault="00BF5CF7" w:rsidP="00BF5CF7">
            <w:pPr>
              <w:jc w:val="center"/>
              <w:rPr>
                <w:rFonts w:ascii="Times New Roman" w:hAnsi="Times New Roman" w:cs="Times New Roman"/>
                <w:b/>
                <w:sz w:val="24"/>
              </w:rPr>
            </w:pPr>
            <w:r w:rsidRPr="00BF5CF7">
              <w:rPr>
                <w:rFonts w:ascii="Times New Roman" w:hAnsi="Times New Roman" w:cs="Times New Roman"/>
                <w:b/>
                <w:sz w:val="24"/>
              </w:rPr>
              <w:t>Учебный план НОО</w:t>
            </w:r>
          </w:p>
        </w:tc>
      </w:tr>
      <w:tr w:rsidR="00BF5CF7" w:rsidTr="00BF5CF7">
        <w:tc>
          <w:tcPr>
            <w:tcW w:w="5210" w:type="dxa"/>
          </w:tcPr>
          <w:p w:rsidR="00BF5CF7" w:rsidRPr="0091026E" w:rsidRDefault="00BF5CF7" w:rsidP="00BF5CF7">
            <w:pPr>
              <w:jc w:val="both"/>
              <w:rPr>
                <w:rFonts w:ascii="Times New Roman" w:hAnsi="Times New Roman" w:cs="Times New Roman"/>
                <w:b/>
                <w:sz w:val="24"/>
              </w:rPr>
            </w:pPr>
            <w:r w:rsidRPr="0091026E">
              <w:rPr>
                <w:rFonts w:ascii="Times New Roman" w:hAnsi="Times New Roman" w:cs="Times New Roman"/>
                <w:b/>
                <w:sz w:val="24"/>
              </w:rPr>
              <w:t>Предметные области</w:t>
            </w:r>
            <w:r w:rsidRPr="0091026E">
              <w:rPr>
                <w:rFonts w:ascii="Times New Roman" w:hAnsi="Times New Roman" w:cs="Times New Roman"/>
                <w:b/>
                <w:sz w:val="24"/>
              </w:rPr>
              <w:tab/>
            </w:r>
          </w:p>
        </w:tc>
        <w:tc>
          <w:tcPr>
            <w:tcW w:w="5211" w:type="dxa"/>
          </w:tcPr>
          <w:p w:rsidR="00BF5CF7" w:rsidRPr="0091026E" w:rsidRDefault="00BF5CF7" w:rsidP="00BF5CF7">
            <w:pPr>
              <w:jc w:val="both"/>
              <w:rPr>
                <w:rFonts w:ascii="Times New Roman" w:hAnsi="Times New Roman" w:cs="Times New Roman"/>
                <w:b/>
                <w:sz w:val="24"/>
              </w:rPr>
            </w:pPr>
            <w:r w:rsidRPr="0091026E">
              <w:rPr>
                <w:rFonts w:ascii="Times New Roman" w:hAnsi="Times New Roman" w:cs="Times New Roman"/>
                <w:b/>
                <w:sz w:val="24"/>
              </w:rPr>
              <w:t xml:space="preserve">Учебные предметы (учебные модули) </w:t>
            </w:r>
          </w:p>
        </w:tc>
      </w:tr>
      <w:tr w:rsidR="00BF5CF7" w:rsidTr="00BF5CF7">
        <w:tc>
          <w:tcPr>
            <w:tcW w:w="5210" w:type="dxa"/>
          </w:tcPr>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Русский язык и литературное чтение</w:t>
            </w:r>
            <w:r w:rsidRPr="00BF5CF7">
              <w:rPr>
                <w:rFonts w:ascii="Times New Roman" w:hAnsi="Times New Roman" w:cs="Times New Roman"/>
                <w:sz w:val="24"/>
              </w:rPr>
              <w:tab/>
            </w:r>
          </w:p>
          <w:p w:rsidR="00BF5CF7" w:rsidRDefault="00BF5CF7" w:rsidP="00BF5CF7">
            <w:pPr>
              <w:jc w:val="both"/>
              <w:rPr>
                <w:rFonts w:ascii="Times New Roman" w:hAnsi="Times New Roman" w:cs="Times New Roman"/>
                <w:sz w:val="24"/>
              </w:rPr>
            </w:pPr>
          </w:p>
        </w:tc>
        <w:tc>
          <w:tcPr>
            <w:tcW w:w="5211"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 xml:space="preserve">Русский язык </w:t>
            </w:r>
          </w:p>
          <w:p w:rsidR="00BF5CF7" w:rsidRDefault="00BF5CF7" w:rsidP="00BF5CF7">
            <w:pPr>
              <w:jc w:val="both"/>
              <w:rPr>
                <w:rFonts w:ascii="Times New Roman" w:hAnsi="Times New Roman" w:cs="Times New Roman"/>
                <w:sz w:val="24"/>
              </w:rPr>
            </w:pPr>
            <w:r>
              <w:rPr>
                <w:rFonts w:ascii="Times New Roman" w:hAnsi="Times New Roman" w:cs="Times New Roman"/>
                <w:sz w:val="24"/>
              </w:rPr>
              <w:t>Литературное чтение</w:t>
            </w:r>
          </w:p>
        </w:tc>
      </w:tr>
      <w:tr w:rsidR="00BF5CF7" w:rsidTr="00BF5CF7">
        <w:tc>
          <w:tcPr>
            <w:tcW w:w="5210" w:type="dxa"/>
          </w:tcPr>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Родной язык и литературное чтение на родном языке</w:t>
            </w:r>
            <w:r w:rsidRPr="00BF5CF7">
              <w:rPr>
                <w:rFonts w:ascii="Times New Roman" w:hAnsi="Times New Roman" w:cs="Times New Roman"/>
                <w:sz w:val="24"/>
              </w:rPr>
              <w:tab/>
            </w:r>
          </w:p>
          <w:p w:rsidR="00BF5CF7" w:rsidRDefault="00BF5CF7" w:rsidP="00BF5CF7">
            <w:pPr>
              <w:jc w:val="both"/>
              <w:rPr>
                <w:rFonts w:ascii="Times New Roman" w:hAnsi="Times New Roman" w:cs="Times New Roman"/>
                <w:sz w:val="24"/>
              </w:rPr>
            </w:pPr>
          </w:p>
        </w:tc>
        <w:tc>
          <w:tcPr>
            <w:tcW w:w="5211" w:type="dxa"/>
          </w:tcPr>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Родной язык и (или) государственный язык республики Российской Федерации</w:t>
            </w:r>
          </w:p>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Лите</w:t>
            </w:r>
            <w:r>
              <w:rPr>
                <w:rFonts w:ascii="Times New Roman" w:hAnsi="Times New Roman" w:cs="Times New Roman"/>
                <w:sz w:val="24"/>
              </w:rPr>
              <w:t>ратурное чтение на родном языке</w:t>
            </w:r>
          </w:p>
        </w:tc>
      </w:tr>
      <w:tr w:rsidR="00BF5CF7" w:rsidTr="00BF5CF7">
        <w:tc>
          <w:tcPr>
            <w:tcW w:w="5210"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Иностранный язык</w:t>
            </w:r>
            <w:r w:rsidRPr="00BF5CF7">
              <w:rPr>
                <w:rFonts w:ascii="Times New Roman" w:hAnsi="Times New Roman" w:cs="Times New Roman"/>
                <w:sz w:val="24"/>
              </w:rPr>
              <w:tab/>
            </w:r>
          </w:p>
        </w:tc>
        <w:tc>
          <w:tcPr>
            <w:tcW w:w="5211"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Иностранный язык</w:t>
            </w:r>
          </w:p>
        </w:tc>
      </w:tr>
      <w:tr w:rsidR="00BF5CF7" w:rsidTr="00BF5CF7">
        <w:tc>
          <w:tcPr>
            <w:tcW w:w="5210"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lastRenderedPageBreak/>
              <w:t>Математика и информатика</w:t>
            </w:r>
          </w:p>
        </w:tc>
        <w:tc>
          <w:tcPr>
            <w:tcW w:w="5211"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Математика</w:t>
            </w:r>
          </w:p>
        </w:tc>
      </w:tr>
      <w:tr w:rsidR="00BF5CF7" w:rsidTr="00BF5CF7">
        <w:tc>
          <w:tcPr>
            <w:tcW w:w="5210" w:type="dxa"/>
          </w:tcPr>
          <w:p w:rsidR="00BF5CF7" w:rsidRDefault="00BF5CF7" w:rsidP="00BF5CF7">
            <w:pPr>
              <w:rPr>
                <w:rFonts w:ascii="Times New Roman" w:hAnsi="Times New Roman" w:cs="Times New Roman"/>
                <w:sz w:val="24"/>
              </w:rPr>
            </w:pPr>
            <w:r w:rsidRPr="00BF5CF7">
              <w:rPr>
                <w:rFonts w:ascii="Times New Roman" w:hAnsi="Times New Roman" w:cs="Times New Roman"/>
                <w:sz w:val="24"/>
              </w:rPr>
              <w:t>Обществознание и естествознание</w:t>
            </w:r>
            <w:r>
              <w:rPr>
                <w:rFonts w:ascii="Times New Roman" w:hAnsi="Times New Roman" w:cs="Times New Roman"/>
                <w:sz w:val="24"/>
              </w:rPr>
              <w:t xml:space="preserve"> </w:t>
            </w:r>
            <w:r w:rsidRPr="00BF5CF7">
              <w:rPr>
                <w:rFonts w:ascii="Times New Roman" w:hAnsi="Times New Roman" w:cs="Times New Roman"/>
                <w:sz w:val="24"/>
              </w:rPr>
              <w:t>(Окружающий мир)</w:t>
            </w:r>
            <w:r w:rsidRPr="00BF5CF7">
              <w:rPr>
                <w:rFonts w:ascii="Times New Roman" w:hAnsi="Times New Roman" w:cs="Times New Roman"/>
                <w:sz w:val="24"/>
              </w:rPr>
              <w:tab/>
            </w:r>
          </w:p>
        </w:tc>
        <w:tc>
          <w:tcPr>
            <w:tcW w:w="5211"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Окружающий мир</w:t>
            </w:r>
          </w:p>
        </w:tc>
      </w:tr>
      <w:tr w:rsidR="00BF5CF7" w:rsidTr="00BF5CF7">
        <w:tc>
          <w:tcPr>
            <w:tcW w:w="5210"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Основы религиозных культур и светской этики</w:t>
            </w:r>
          </w:p>
        </w:tc>
        <w:tc>
          <w:tcPr>
            <w:tcW w:w="5211" w:type="dxa"/>
          </w:tcPr>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Основы религи</w:t>
            </w:r>
            <w:r>
              <w:rPr>
                <w:rFonts w:ascii="Times New Roman" w:hAnsi="Times New Roman" w:cs="Times New Roman"/>
                <w:sz w:val="24"/>
              </w:rPr>
              <w:t>озных культур и светской этики:</w:t>
            </w:r>
          </w:p>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учебный модуль «Основы православной культуры»;</w:t>
            </w:r>
          </w:p>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учебный модуль «Основы иудейской культуры»;</w:t>
            </w:r>
          </w:p>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учебный модуль «Основы буддистской культуры»;</w:t>
            </w:r>
          </w:p>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учебный модуль «Основы исламской культуры»;</w:t>
            </w:r>
          </w:p>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учебный модуль «Основы религиозных культур народов России»;</w:t>
            </w:r>
          </w:p>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учебный</w:t>
            </w:r>
            <w:r>
              <w:rPr>
                <w:rFonts w:ascii="Times New Roman" w:hAnsi="Times New Roman" w:cs="Times New Roman"/>
                <w:sz w:val="24"/>
              </w:rPr>
              <w:t xml:space="preserve"> модуль «Основы светской этики»</w:t>
            </w:r>
          </w:p>
        </w:tc>
      </w:tr>
      <w:tr w:rsidR="00BF5CF7" w:rsidTr="00BF5CF7">
        <w:tc>
          <w:tcPr>
            <w:tcW w:w="5210" w:type="dxa"/>
          </w:tcPr>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Искусство</w:t>
            </w:r>
            <w:r w:rsidRPr="00BF5CF7">
              <w:rPr>
                <w:rFonts w:ascii="Times New Roman" w:hAnsi="Times New Roman" w:cs="Times New Roman"/>
                <w:sz w:val="24"/>
              </w:rPr>
              <w:tab/>
            </w:r>
          </w:p>
          <w:p w:rsidR="00BF5CF7" w:rsidRDefault="00BF5CF7" w:rsidP="00BF5CF7">
            <w:pPr>
              <w:jc w:val="both"/>
              <w:rPr>
                <w:rFonts w:ascii="Times New Roman" w:hAnsi="Times New Roman" w:cs="Times New Roman"/>
                <w:sz w:val="24"/>
              </w:rPr>
            </w:pPr>
          </w:p>
        </w:tc>
        <w:tc>
          <w:tcPr>
            <w:tcW w:w="5211" w:type="dxa"/>
          </w:tcPr>
          <w:p w:rsidR="00BF5CF7" w:rsidRPr="00BF5CF7" w:rsidRDefault="00BF5CF7" w:rsidP="00BF5CF7">
            <w:pPr>
              <w:jc w:val="both"/>
              <w:rPr>
                <w:rFonts w:ascii="Times New Roman" w:hAnsi="Times New Roman" w:cs="Times New Roman"/>
                <w:sz w:val="24"/>
              </w:rPr>
            </w:pPr>
            <w:r w:rsidRPr="00BF5CF7">
              <w:rPr>
                <w:rFonts w:ascii="Times New Roman" w:hAnsi="Times New Roman" w:cs="Times New Roman"/>
                <w:sz w:val="24"/>
              </w:rPr>
              <w:t>Изобразительное искусство</w:t>
            </w:r>
          </w:p>
          <w:p w:rsidR="00BF5CF7" w:rsidRDefault="00BF5CF7" w:rsidP="00BF5CF7">
            <w:pPr>
              <w:jc w:val="both"/>
              <w:rPr>
                <w:rFonts w:ascii="Times New Roman" w:hAnsi="Times New Roman" w:cs="Times New Roman"/>
                <w:sz w:val="24"/>
              </w:rPr>
            </w:pPr>
            <w:r>
              <w:rPr>
                <w:rFonts w:ascii="Times New Roman" w:hAnsi="Times New Roman" w:cs="Times New Roman"/>
                <w:sz w:val="24"/>
              </w:rPr>
              <w:t>Музыка</w:t>
            </w:r>
          </w:p>
        </w:tc>
      </w:tr>
      <w:tr w:rsidR="00BF5CF7" w:rsidTr="00BF5CF7">
        <w:tc>
          <w:tcPr>
            <w:tcW w:w="5210"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Технология</w:t>
            </w:r>
            <w:r w:rsidRPr="00BF5CF7">
              <w:rPr>
                <w:rFonts w:ascii="Times New Roman" w:hAnsi="Times New Roman" w:cs="Times New Roman"/>
                <w:sz w:val="24"/>
              </w:rPr>
              <w:tab/>
            </w:r>
          </w:p>
        </w:tc>
        <w:tc>
          <w:tcPr>
            <w:tcW w:w="5211"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Технология</w:t>
            </w:r>
          </w:p>
        </w:tc>
      </w:tr>
      <w:tr w:rsidR="00BF5CF7" w:rsidTr="00BF5CF7">
        <w:tc>
          <w:tcPr>
            <w:tcW w:w="5210" w:type="dxa"/>
          </w:tcPr>
          <w:p w:rsidR="00BF5CF7" w:rsidRDefault="00BF5CF7" w:rsidP="00BF5CF7">
            <w:pPr>
              <w:jc w:val="both"/>
              <w:rPr>
                <w:rFonts w:ascii="Times New Roman" w:hAnsi="Times New Roman" w:cs="Times New Roman"/>
                <w:sz w:val="24"/>
              </w:rPr>
            </w:pPr>
            <w:r w:rsidRPr="00BF5CF7">
              <w:rPr>
                <w:rFonts w:ascii="Times New Roman" w:hAnsi="Times New Roman" w:cs="Times New Roman"/>
                <w:sz w:val="24"/>
              </w:rPr>
              <w:t>Физическ</w:t>
            </w:r>
            <w:r>
              <w:rPr>
                <w:rFonts w:ascii="Times New Roman" w:hAnsi="Times New Roman" w:cs="Times New Roman"/>
                <w:sz w:val="24"/>
              </w:rPr>
              <w:t>ая культура</w:t>
            </w:r>
            <w:r>
              <w:rPr>
                <w:rFonts w:ascii="Times New Roman" w:hAnsi="Times New Roman" w:cs="Times New Roman"/>
                <w:sz w:val="24"/>
              </w:rPr>
              <w:tab/>
            </w:r>
          </w:p>
        </w:tc>
        <w:tc>
          <w:tcPr>
            <w:tcW w:w="5211" w:type="dxa"/>
          </w:tcPr>
          <w:p w:rsidR="00BF5CF7" w:rsidRDefault="00BF5CF7" w:rsidP="00BF5CF7">
            <w:pPr>
              <w:jc w:val="both"/>
              <w:rPr>
                <w:rFonts w:ascii="Times New Roman" w:hAnsi="Times New Roman" w:cs="Times New Roman"/>
                <w:sz w:val="24"/>
              </w:rPr>
            </w:pPr>
            <w:r>
              <w:rPr>
                <w:rFonts w:ascii="Times New Roman" w:hAnsi="Times New Roman" w:cs="Times New Roman"/>
                <w:sz w:val="24"/>
              </w:rPr>
              <w:t>Физическая культура</w:t>
            </w:r>
          </w:p>
        </w:tc>
      </w:tr>
    </w:tbl>
    <w:p w:rsidR="00385913" w:rsidRPr="00385913" w:rsidRDefault="00385913" w:rsidP="00385913">
      <w:pPr>
        <w:spacing w:line="360" w:lineRule="auto"/>
        <w:jc w:val="both"/>
        <w:rPr>
          <w:rFonts w:ascii="Times New Roman" w:hAnsi="Times New Roman" w:cs="Times New Roman"/>
          <w:sz w:val="24"/>
        </w:rPr>
      </w:pPr>
    </w:p>
    <w:tbl>
      <w:tblPr>
        <w:tblStyle w:val="a6"/>
        <w:tblW w:w="0" w:type="auto"/>
        <w:tblLook w:val="04A0" w:firstRow="1" w:lastRow="0" w:firstColumn="1" w:lastColumn="0" w:noHBand="0" w:noVBand="1"/>
      </w:tblPr>
      <w:tblGrid>
        <w:gridCol w:w="5093"/>
        <w:gridCol w:w="5102"/>
      </w:tblGrid>
      <w:tr w:rsidR="0091026E" w:rsidRPr="00BF5CF7" w:rsidTr="00E56190">
        <w:tc>
          <w:tcPr>
            <w:tcW w:w="10421" w:type="dxa"/>
            <w:gridSpan w:val="2"/>
          </w:tcPr>
          <w:p w:rsidR="0091026E" w:rsidRPr="00BF5CF7" w:rsidRDefault="0091026E" w:rsidP="00E56190">
            <w:pPr>
              <w:jc w:val="center"/>
              <w:rPr>
                <w:rFonts w:ascii="Times New Roman" w:hAnsi="Times New Roman" w:cs="Times New Roman"/>
                <w:b/>
                <w:sz w:val="24"/>
              </w:rPr>
            </w:pPr>
            <w:r>
              <w:rPr>
                <w:rFonts w:ascii="Times New Roman" w:hAnsi="Times New Roman" w:cs="Times New Roman"/>
                <w:b/>
                <w:sz w:val="24"/>
              </w:rPr>
              <w:t>Учебный план О</w:t>
            </w:r>
            <w:r w:rsidRPr="00BF5CF7">
              <w:rPr>
                <w:rFonts w:ascii="Times New Roman" w:hAnsi="Times New Roman" w:cs="Times New Roman"/>
                <w:b/>
                <w:sz w:val="24"/>
              </w:rPr>
              <w:t>ОО</w:t>
            </w:r>
          </w:p>
        </w:tc>
      </w:tr>
      <w:tr w:rsidR="0091026E" w:rsidRPr="0091026E" w:rsidTr="00E56190">
        <w:tc>
          <w:tcPr>
            <w:tcW w:w="5210" w:type="dxa"/>
          </w:tcPr>
          <w:p w:rsidR="0091026E" w:rsidRPr="0091026E" w:rsidRDefault="0091026E" w:rsidP="00E56190">
            <w:pPr>
              <w:jc w:val="both"/>
              <w:rPr>
                <w:rFonts w:ascii="Times New Roman" w:hAnsi="Times New Roman" w:cs="Times New Roman"/>
                <w:b/>
                <w:sz w:val="24"/>
              </w:rPr>
            </w:pPr>
            <w:r w:rsidRPr="0091026E">
              <w:rPr>
                <w:rFonts w:ascii="Times New Roman" w:hAnsi="Times New Roman" w:cs="Times New Roman"/>
                <w:b/>
                <w:sz w:val="24"/>
              </w:rPr>
              <w:t>Предметные области</w:t>
            </w:r>
            <w:r w:rsidRPr="0091026E">
              <w:rPr>
                <w:rFonts w:ascii="Times New Roman" w:hAnsi="Times New Roman" w:cs="Times New Roman"/>
                <w:b/>
                <w:sz w:val="24"/>
              </w:rPr>
              <w:tab/>
            </w:r>
          </w:p>
        </w:tc>
        <w:tc>
          <w:tcPr>
            <w:tcW w:w="5211" w:type="dxa"/>
          </w:tcPr>
          <w:p w:rsidR="0091026E" w:rsidRPr="0091026E" w:rsidRDefault="0091026E" w:rsidP="00E56190">
            <w:pPr>
              <w:jc w:val="both"/>
              <w:rPr>
                <w:rFonts w:ascii="Times New Roman" w:hAnsi="Times New Roman" w:cs="Times New Roman"/>
                <w:b/>
                <w:sz w:val="24"/>
              </w:rPr>
            </w:pPr>
            <w:r w:rsidRPr="0091026E">
              <w:rPr>
                <w:rFonts w:ascii="Times New Roman" w:hAnsi="Times New Roman" w:cs="Times New Roman"/>
                <w:b/>
                <w:sz w:val="24"/>
              </w:rPr>
              <w:t xml:space="preserve">Учебные предметы (учебные модули) </w:t>
            </w:r>
          </w:p>
        </w:tc>
      </w:tr>
      <w:tr w:rsidR="0091026E" w:rsidRPr="0091026E" w:rsidTr="00E56190">
        <w:tc>
          <w:tcPr>
            <w:tcW w:w="5210" w:type="dxa"/>
          </w:tcPr>
          <w:p w:rsidR="0091026E" w:rsidRPr="008425A5" w:rsidRDefault="0091026E" w:rsidP="0091026E">
            <w:pPr>
              <w:jc w:val="both"/>
              <w:rPr>
                <w:rFonts w:ascii="Times New Roman" w:hAnsi="Times New Roman" w:cs="Times New Roman"/>
                <w:sz w:val="24"/>
              </w:rPr>
            </w:pPr>
            <w:r w:rsidRPr="008425A5">
              <w:rPr>
                <w:rFonts w:ascii="Times New Roman" w:hAnsi="Times New Roman" w:cs="Times New Roman"/>
                <w:sz w:val="24"/>
              </w:rPr>
              <w:t>Русский язык и литература</w:t>
            </w:r>
            <w:r w:rsidRPr="008425A5">
              <w:rPr>
                <w:rFonts w:ascii="Times New Roman" w:hAnsi="Times New Roman" w:cs="Times New Roman"/>
                <w:sz w:val="24"/>
              </w:rPr>
              <w:tab/>
            </w:r>
          </w:p>
          <w:p w:rsidR="0091026E" w:rsidRPr="008425A5" w:rsidRDefault="0091026E" w:rsidP="0091026E">
            <w:pPr>
              <w:jc w:val="both"/>
              <w:rPr>
                <w:rFonts w:ascii="Times New Roman" w:hAnsi="Times New Roman" w:cs="Times New Roman"/>
                <w:sz w:val="24"/>
              </w:rPr>
            </w:pPr>
          </w:p>
          <w:p w:rsidR="0091026E" w:rsidRPr="008425A5" w:rsidRDefault="0091026E" w:rsidP="0091026E">
            <w:pPr>
              <w:jc w:val="both"/>
              <w:rPr>
                <w:rFonts w:ascii="Times New Roman" w:hAnsi="Times New Roman" w:cs="Times New Roman"/>
                <w:sz w:val="24"/>
              </w:rPr>
            </w:pPr>
          </w:p>
          <w:p w:rsidR="0091026E" w:rsidRPr="008425A5" w:rsidRDefault="0091026E" w:rsidP="0091026E">
            <w:pPr>
              <w:jc w:val="both"/>
              <w:rPr>
                <w:rFonts w:ascii="Times New Roman" w:hAnsi="Times New Roman" w:cs="Times New Roman"/>
                <w:sz w:val="24"/>
              </w:rPr>
            </w:pPr>
          </w:p>
          <w:p w:rsidR="0091026E" w:rsidRPr="008425A5" w:rsidRDefault="0091026E" w:rsidP="0091026E">
            <w:pPr>
              <w:jc w:val="both"/>
              <w:rPr>
                <w:rFonts w:ascii="Times New Roman" w:hAnsi="Times New Roman" w:cs="Times New Roman"/>
                <w:sz w:val="24"/>
              </w:rPr>
            </w:pPr>
          </w:p>
          <w:p w:rsidR="0091026E" w:rsidRPr="008425A5" w:rsidRDefault="0091026E" w:rsidP="0091026E">
            <w:pPr>
              <w:jc w:val="both"/>
              <w:rPr>
                <w:rFonts w:ascii="Times New Roman" w:hAnsi="Times New Roman" w:cs="Times New Roman"/>
                <w:sz w:val="24"/>
              </w:rPr>
            </w:pPr>
          </w:p>
          <w:p w:rsidR="0091026E" w:rsidRPr="0091026E" w:rsidRDefault="0091026E" w:rsidP="0091026E">
            <w:pPr>
              <w:jc w:val="both"/>
              <w:rPr>
                <w:rFonts w:ascii="Times New Roman" w:hAnsi="Times New Roman" w:cs="Times New Roman"/>
                <w:b/>
                <w:sz w:val="24"/>
              </w:rPr>
            </w:pPr>
          </w:p>
        </w:tc>
        <w:tc>
          <w:tcPr>
            <w:tcW w:w="5211" w:type="dxa"/>
          </w:tcPr>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Русский язык</w:t>
            </w:r>
          </w:p>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Литература</w:t>
            </w:r>
          </w:p>
          <w:p w:rsidR="0091026E" w:rsidRPr="0091026E" w:rsidRDefault="0091026E" w:rsidP="00E56190">
            <w:pPr>
              <w:jc w:val="both"/>
              <w:rPr>
                <w:rFonts w:ascii="Times New Roman" w:hAnsi="Times New Roman" w:cs="Times New Roman"/>
                <w:b/>
                <w:sz w:val="24"/>
              </w:rPr>
            </w:pPr>
          </w:p>
        </w:tc>
      </w:tr>
      <w:tr w:rsidR="0091026E" w:rsidRPr="0091026E" w:rsidTr="00E56190">
        <w:tc>
          <w:tcPr>
            <w:tcW w:w="5210" w:type="dxa"/>
          </w:tcPr>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Родной язык и родная литература</w:t>
            </w:r>
            <w:r w:rsidRPr="008425A5">
              <w:rPr>
                <w:rFonts w:ascii="Times New Roman" w:hAnsi="Times New Roman" w:cs="Times New Roman"/>
                <w:sz w:val="24"/>
              </w:rPr>
              <w:tab/>
            </w:r>
          </w:p>
          <w:p w:rsidR="0091026E" w:rsidRPr="008425A5" w:rsidRDefault="0091026E" w:rsidP="008425A5">
            <w:pPr>
              <w:jc w:val="both"/>
              <w:rPr>
                <w:rFonts w:ascii="Times New Roman" w:hAnsi="Times New Roman" w:cs="Times New Roman"/>
                <w:sz w:val="24"/>
              </w:rPr>
            </w:pPr>
          </w:p>
        </w:tc>
        <w:tc>
          <w:tcPr>
            <w:tcW w:w="5211" w:type="dxa"/>
          </w:tcPr>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Родной язык и (или) государственный язык республики Российской Федерации</w:t>
            </w:r>
          </w:p>
          <w:p w:rsidR="0091026E" w:rsidRPr="008425A5" w:rsidRDefault="008425A5" w:rsidP="00E56190">
            <w:pPr>
              <w:jc w:val="both"/>
              <w:rPr>
                <w:rFonts w:ascii="Times New Roman" w:hAnsi="Times New Roman" w:cs="Times New Roman"/>
                <w:sz w:val="24"/>
              </w:rPr>
            </w:pPr>
            <w:r>
              <w:rPr>
                <w:rFonts w:ascii="Times New Roman" w:hAnsi="Times New Roman" w:cs="Times New Roman"/>
                <w:sz w:val="24"/>
              </w:rPr>
              <w:t>Родная литература</w:t>
            </w:r>
          </w:p>
        </w:tc>
      </w:tr>
      <w:tr w:rsidR="0091026E" w:rsidRPr="0091026E" w:rsidTr="00E56190">
        <w:tc>
          <w:tcPr>
            <w:tcW w:w="5210" w:type="dxa"/>
          </w:tcPr>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Иностранные языки</w:t>
            </w:r>
            <w:r w:rsidRPr="008425A5">
              <w:rPr>
                <w:rFonts w:ascii="Times New Roman" w:hAnsi="Times New Roman" w:cs="Times New Roman"/>
                <w:sz w:val="24"/>
              </w:rPr>
              <w:tab/>
            </w:r>
          </w:p>
          <w:p w:rsidR="0091026E" w:rsidRPr="0091026E" w:rsidRDefault="0091026E" w:rsidP="008425A5">
            <w:pPr>
              <w:jc w:val="both"/>
              <w:rPr>
                <w:rFonts w:ascii="Times New Roman" w:hAnsi="Times New Roman" w:cs="Times New Roman"/>
                <w:b/>
                <w:sz w:val="24"/>
              </w:rPr>
            </w:pPr>
          </w:p>
        </w:tc>
        <w:tc>
          <w:tcPr>
            <w:tcW w:w="5211" w:type="dxa"/>
          </w:tcPr>
          <w:p w:rsidR="008425A5" w:rsidRPr="008425A5" w:rsidRDefault="008425A5" w:rsidP="008425A5">
            <w:pPr>
              <w:jc w:val="both"/>
              <w:rPr>
                <w:rFonts w:ascii="Times New Roman" w:hAnsi="Times New Roman" w:cs="Times New Roman"/>
                <w:sz w:val="24"/>
              </w:rPr>
            </w:pPr>
            <w:r>
              <w:rPr>
                <w:rFonts w:ascii="Times New Roman" w:hAnsi="Times New Roman" w:cs="Times New Roman"/>
                <w:sz w:val="24"/>
              </w:rPr>
              <w:t>Иностранный язык</w:t>
            </w:r>
          </w:p>
          <w:p w:rsidR="0091026E" w:rsidRPr="008425A5" w:rsidRDefault="008425A5" w:rsidP="00E56190">
            <w:pPr>
              <w:jc w:val="both"/>
              <w:rPr>
                <w:rFonts w:ascii="Times New Roman" w:hAnsi="Times New Roman" w:cs="Times New Roman"/>
                <w:sz w:val="24"/>
              </w:rPr>
            </w:pPr>
            <w:r>
              <w:rPr>
                <w:rFonts w:ascii="Times New Roman" w:hAnsi="Times New Roman" w:cs="Times New Roman"/>
                <w:sz w:val="24"/>
              </w:rPr>
              <w:t>Второй иностранный язык</w:t>
            </w:r>
          </w:p>
        </w:tc>
      </w:tr>
      <w:tr w:rsidR="0091026E" w:rsidRPr="0091026E" w:rsidTr="00E56190">
        <w:tc>
          <w:tcPr>
            <w:tcW w:w="5210" w:type="dxa"/>
          </w:tcPr>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Математика и информатика</w:t>
            </w:r>
            <w:r w:rsidRPr="008425A5">
              <w:rPr>
                <w:rFonts w:ascii="Times New Roman" w:hAnsi="Times New Roman" w:cs="Times New Roman"/>
                <w:sz w:val="24"/>
              </w:rPr>
              <w:tab/>
            </w:r>
          </w:p>
          <w:p w:rsidR="0091026E" w:rsidRPr="0091026E" w:rsidRDefault="0091026E" w:rsidP="008425A5">
            <w:pPr>
              <w:jc w:val="both"/>
              <w:rPr>
                <w:rFonts w:ascii="Times New Roman" w:hAnsi="Times New Roman" w:cs="Times New Roman"/>
                <w:b/>
                <w:sz w:val="24"/>
              </w:rPr>
            </w:pPr>
          </w:p>
        </w:tc>
        <w:tc>
          <w:tcPr>
            <w:tcW w:w="5211" w:type="dxa"/>
          </w:tcPr>
          <w:p w:rsidR="008425A5" w:rsidRPr="008425A5" w:rsidRDefault="008425A5" w:rsidP="008425A5">
            <w:pPr>
              <w:jc w:val="both"/>
              <w:rPr>
                <w:rFonts w:ascii="Times New Roman" w:hAnsi="Times New Roman" w:cs="Times New Roman"/>
                <w:sz w:val="24"/>
              </w:rPr>
            </w:pPr>
            <w:r>
              <w:rPr>
                <w:rFonts w:ascii="Times New Roman" w:hAnsi="Times New Roman" w:cs="Times New Roman"/>
                <w:sz w:val="24"/>
              </w:rPr>
              <w:t>Математика:</w:t>
            </w:r>
          </w:p>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учебные курсы «Алгебра», «Геометрия», «Вероятность и статистика»</w:t>
            </w:r>
          </w:p>
          <w:p w:rsidR="0091026E" w:rsidRPr="008425A5" w:rsidRDefault="008425A5" w:rsidP="00E56190">
            <w:pPr>
              <w:jc w:val="both"/>
              <w:rPr>
                <w:rFonts w:ascii="Times New Roman" w:hAnsi="Times New Roman" w:cs="Times New Roman"/>
                <w:sz w:val="24"/>
              </w:rPr>
            </w:pPr>
            <w:r>
              <w:rPr>
                <w:rFonts w:ascii="Times New Roman" w:hAnsi="Times New Roman" w:cs="Times New Roman"/>
                <w:sz w:val="24"/>
              </w:rPr>
              <w:t>Информатика</w:t>
            </w:r>
          </w:p>
        </w:tc>
      </w:tr>
      <w:tr w:rsidR="0091026E" w:rsidRPr="0091026E" w:rsidTr="00E56190">
        <w:tc>
          <w:tcPr>
            <w:tcW w:w="5210" w:type="dxa"/>
          </w:tcPr>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Общественно-научные предметы</w:t>
            </w:r>
            <w:r w:rsidRPr="008425A5">
              <w:rPr>
                <w:rFonts w:ascii="Times New Roman" w:hAnsi="Times New Roman" w:cs="Times New Roman"/>
                <w:sz w:val="24"/>
              </w:rPr>
              <w:tab/>
            </w:r>
          </w:p>
          <w:p w:rsidR="0091026E" w:rsidRPr="0091026E" w:rsidRDefault="0091026E" w:rsidP="00E56190">
            <w:pPr>
              <w:jc w:val="both"/>
              <w:rPr>
                <w:rFonts w:ascii="Times New Roman" w:hAnsi="Times New Roman" w:cs="Times New Roman"/>
                <w:b/>
                <w:sz w:val="24"/>
              </w:rPr>
            </w:pPr>
          </w:p>
        </w:tc>
        <w:tc>
          <w:tcPr>
            <w:tcW w:w="5211" w:type="dxa"/>
          </w:tcPr>
          <w:p w:rsidR="008425A5" w:rsidRPr="008425A5" w:rsidRDefault="008425A5" w:rsidP="008425A5">
            <w:pPr>
              <w:jc w:val="both"/>
              <w:rPr>
                <w:rFonts w:ascii="Times New Roman" w:hAnsi="Times New Roman" w:cs="Times New Roman"/>
                <w:sz w:val="24"/>
              </w:rPr>
            </w:pPr>
            <w:r>
              <w:rPr>
                <w:rFonts w:ascii="Times New Roman" w:hAnsi="Times New Roman" w:cs="Times New Roman"/>
                <w:sz w:val="24"/>
              </w:rPr>
              <w:t>История:</w:t>
            </w:r>
          </w:p>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учебные курсы «История России», «Всеобщая история»</w:t>
            </w:r>
          </w:p>
          <w:p w:rsidR="008425A5" w:rsidRDefault="008425A5" w:rsidP="00E56190">
            <w:pPr>
              <w:jc w:val="both"/>
              <w:rPr>
                <w:rFonts w:ascii="Times New Roman" w:hAnsi="Times New Roman" w:cs="Times New Roman"/>
                <w:b/>
                <w:sz w:val="24"/>
              </w:rPr>
            </w:pPr>
            <w:r>
              <w:rPr>
                <w:rFonts w:ascii="Times New Roman" w:hAnsi="Times New Roman" w:cs="Times New Roman"/>
                <w:sz w:val="24"/>
              </w:rPr>
              <w:t>Обществознание</w:t>
            </w:r>
            <w:r>
              <w:rPr>
                <w:rFonts w:ascii="Times New Roman" w:hAnsi="Times New Roman" w:cs="Times New Roman"/>
                <w:b/>
                <w:sz w:val="24"/>
              </w:rPr>
              <w:t xml:space="preserve"> </w:t>
            </w:r>
          </w:p>
          <w:p w:rsidR="0091026E" w:rsidRPr="008425A5" w:rsidRDefault="008425A5" w:rsidP="00E56190">
            <w:pPr>
              <w:jc w:val="both"/>
              <w:rPr>
                <w:rFonts w:ascii="Times New Roman" w:hAnsi="Times New Roman" w:cs="Times New Roman"/>
                <w:sz w:val="24"/>
              </w:rPr>
            </w:pPr>
            <w:r w:rsidRPr="008425A5">
              <w:rPr>
                <w:rFonts w:ascii="Times New Roman" w:hAnsi="Times New Roman" w:cs="Times New Roman"/>
                <w:sz w:val="24"/>
              </w:rPr>
              <w:t>География</w:t>
            </w:r>
          </w:p>
        </w:tc>
      </w:tr>
      <w:tr w:rsidR="0091026E" w:rsidRPr="0091026E" w:rsidTr="00E56190">
        <w:tc>
          <w:tcPr>
            <w:tcW w:w="5210" w:type="dxa"/>
          </w:tcPr>
          <w:p w:rsidR="0091026E" w:rsidRPr="008425A5" w:rsidRDefault="008425A5" w:rsidP="00E56190">
            <w:pPr>
              <w:jc w:val="both"/>
              <w:rPr>
                <w:rFonts w:ascii="Times New Roman" w:hAnsi="Times New Roman" w:cs="Times New Roman"/>
                <w:sz w:val="24"/>
              </w:rPr>
            </w:pPr>
            <w:r w:rsidRPr="008425A5">
              <w:rPr>
                <w:rFonts w:ascii="Times New Roman" w:hAnsi="Times New Roman" w:cs="Times New Roman"/>
                <w:sz w:val="24"/>
              </w:rPr>
              <w:t>Естественно-научные предметы</w:t>
            </w:r>
          </w:p>
        </w:tc>
        <w:tc>
          <w:tcPr>
            <w:tcW w:w="5211" w:type="dxa"/>
          </w:tcPr>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Физика</w:t>
            </w:r>
          </w:p>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Химия</w:t>
            </w:r>
          </w:p>
          <w:p w:rsidR="0091026E" w:rsidRPr="0091026E" w:rsidRDefault="008425A5" w:rsidP="008425A5">
            <w:pPr>
              <w:jc w:val="both"/>
              <w:rPr>
                <w:rFonts w:ascii="Times New Roman" w:hAnsi="Times New Roman" w:cs="Times New Roman"/>
                <w:b/>
                <w:sz w:val="24"/>
              </w:rPr>
            </w:pPr>
            <w:r w:rsidRPr="008425A5">
              <w:rPr>
                <w:rFonts w:ascii="Times New Roman" w:hAnsi="Times New Roman" w:cs="Times New Roman"/>
                <w:sz w:val="24"/>
              </w:rPr>
              <w:t>Биология</w:t>
            </w:r>
          </w:p>
        </w:tc>
      </w:tr>
      <w:tr w:rsidR="0091026E" w:rsidRPr="0091026E" w:rsidTr="008425A5">
        <w:trPr>
          <w:trHeight w:val="272"/>
        </w:trPr>
        <w:tc>
          <w:tcPr>
            <w:tcW w:w="5210" w:type="dxa"/>
          </w:tcPr>
          <w:p w:rsidR="0091026E" w:rsidRPr="008425A5" w:rsidRDefault="008425A5" w:rsidP="008425A5">
            <w:pPr>
              <w:rPr>
                <w:rFonts w:ascii="Times New Roman" w:hAnsi="Times New Roman" w:cs="Times New Roman"/>
                <w:sz w:val="24"/>
              </w:rPr>
            </w:pPr>
            <w:r w:rsidRPr="008425A5">
              <w:rPr>
                <w:rFonts w:ascii="Times New Roman" w:hAnsi="Times New Roman" w:cs="Times New Roman"/>
                <w:sz w:val="24"/>
              </w:rPr>
              <w:t>Основы духовно-нравственной культуры народов России</w:t>
            </w:r>
          </w:p>
        </w:tc>
        <w:tc>
          <w:tcPr>
            <w:tcW w:w="5211" w:type="dxa"/>
          </w:tcPr>
          <w:p w:rsidR="0091026E" w:rsidRPr="008425A5" w:rsidRDefault="008425A5" w:rsidP="008425A5">
            <w:pPr>
              <w:rPr>
                <w:rFonts w:ascii="Times New Roman" w:hAnsi="Times New Roman" w:cs="Times New Roman"/>
                <w:sz w:val="24"/>
              </w:rPr>
            </w:pPr>
            <w:r w:rsidRPr="008425A5">
              <w:rPr>
                <w:rFonts w:ascii="Times New Roman" w:hAnsi="Times New Roman" w:cs="Times New Roman"/>
                <w:sz w:val="24"/>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91026E" w:rsidRPr="0091026E" w:rsidTr="00E56190">
        <w:tc>
          <w:tcPr>
            <w:tcW w:w="5210" w:type="dxa"/>
          </w:tcPr>
          <w:p w:rsidR="008425A5"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lastRenderedPageBreak/>
              <w:t>Искусство</w:t>
            </w:r>
            <w:r w:rsidRPr="008425A5">
              <w:rPr>
                <w:rFonts w:ascii="Times New Roman" w:hAnsi="Times New Roman" w:cs="Times New Roman"/>
                <w:sz w:val="24"/>
              </w:rPr>
              <w:tab/>
            </w:r>
          </w:p>
          <w:p w:rsidR="0091026E" w:rsidRPr="008425A5" w:rsidRDefault="0091026E" w:rsidP="008425A5">
            <w:pPr>
              <w:jc w:val="both"/>
              <w:rPr>
                <w:rFonts w:ascii="Times New Roman" w:hAnsi="Times New Roman" w:cs="Times New Roman"/>
                <w:sz w:val="24"/>
              </w:rPr>
            </w:pPr>
          </w:p>
        </w:tc>
        <w:tc>
          <w:tcPr>
            <w:tcW w:w="5211" w:type="dxa"/>
          </w:tcPr>
          <w:p w:rsidR="008425A5" w:rsidRPr="008425A5" w:rsidRDefault="008425A5" w:rsidP="008425A5">
            <w:pPr>
              <w:jc w:val="both"/>
              <w:rPr>
                <w:rFonts w:ascii="Times New Roman" w:hAnsi="Times New Roman" w:cs="Times New Roman"/>
                <w:sz w:val="24"/>
              </w:rPr>
            </w:pPr>
            <w:r>
              <w:rPr>
                <w:rFonts w:ascii="Times New Roman" w:hAnsi="Times New Roman" w:cs="Times New Roman"/>
                <w:sz w:val="24"/>
              </w:rPr>
              <w:t>Изобразительное искусство</w:t>
            </w:r>
          </w:p>
          <w:p w:rsidR="0091026E" w:rsidRPr="008425A5" w:rsidRDefault="008425A5" w:rsidP="00E56190">
            <w:pPr>
              <w:jc w:val="both"/>
              <w:rPr>
                <w:rFonts w:ascii="Times New Roman" w:hAnsi="Times New Roman" w:cs="Times New Roman"/>
                <w:sz w:val="24"/>
              </w:rPr>
            </w:pPr>
            <w:r>
              <w:rPr>
                <w:rFonts w:ascii="Times New Roman" w:hAnsi="Times New Roman" w:cs="Times New Roman"/>
                <w:sz w:val="24"/>
              </w:rPr>
              <w:t>Музыка</w:t>
            </w:r>
          </w:p>
        </w:tc>
      </w:tr>
      <w:tr w:rsidR="0091026E" w:rsidRPr="0091026E" w:rsidTr="00E56190">
        <w:tc>
          <w:tcPr>
            <w:tcW w:w="5210" w:type="dxa"/>
          </w:tcPr>
          <w:p w:rsidR="0091026E" w:rsidRPr="008425A5" w:rsidRDefault="008425A5" w:rsidP="00E56190">
            <w:pPr>
              <w:jc w:val="both"/>
              <w:rPr>
                <w:rFonts w:ascii="Times New Roman" w:hAnsi="Times New Roman" w:cs="Times New Roman"/>
                <w:sz w:val="24"/>
              </w:rPr>
            </w:pPr>
            <w:r w:rsidRPr="008425A5">
              <w:rPr>
                <w:rFonts w:ascii="Times New Roman" w:hAnsi="Times New Roman" w:cs="Times New Roman"/>
                <w:sz w:val="24"/>
              </w:rPr>
              <w:t>Технология</w:t>
            </w:r>
            <w:r w:rsidRPr="008425A5">
              <w:rPr>
                <w:rFonts w:ascii="Times New Roman" w:hAnsi="Times New Roman" w:cs="Times New Roman"/>
                <w:sz w:val="24"/>
              </w:rPr>
              <w:tab/>
            </w:r>
          </w:p>
        </w:tc>
        <w:tc>
          <w:tcPr>
            <w:tcW w:w="5211" w:type="dxa"/>
          </w:tcPr>
          <w:p w:rsidR="0091026E" w:rsidRPr="008425A5" w:rsidRDefault="008425A5" w:rsidP="00E56190">
            <w:pPr>
              <w:jc w:val="both"/>
              <w:rPr>
                <w:rFonts w:ascii="Times New Roman" w:hAnsi="Times New Roman" w:cs="Times New Roman"/>
                <w:sz w:val="24"/>
              </w:rPr>
            </w:pPr>
            <w:r w:rsidRPr="008425A5">
              <w:rPr>
                <w:rFonts w:ascii="Times New Roman" w:hAnsi="Times New Roman" w:cs="Times New Roman"/>
                <w:sz w:val="24"/>
              </w:rPr>
              <w:t>Технология</w:t>
            </w:r>
          </w:p>
        </w:tc>
      </w:tr>
      <w:tr w:rsidR="0091026E" w:rsidRPr="0091026E" w:rsidTr="00E56190">
        <w:tc>
          <w:tcPr>
            <w:tcW w:w="5210" w:type="dxa"/>
          </w:tcPr>
          <w:p w:rsidR="0091026E" w:rsidRPr="008425A5" w:rsidRDefault="008425A5" w:rsidP="00E56190">
            <w:pPr>
              <w:jc w:val="both"/>
              <w:rPr>
                <w:rFonts w:ascii="Times New Roman" w:hAnsi="Times New Roman" w:cs="Times New Roman"/>
                <w:sz w:val="24"/>
              </w:rPr>
            </w:pPr>
            <w:r w:rsidRPr="008425A5">
              <w:rPr>
                <w:rFonts w:ascii="Times New Roman" w:hAnsi="Times New Roman" w:cs="Times New Roman"/>
                <w:sz w:val="24"/>
              </w:rPr>
              <w:t xml:space="preserve">Физическая культура и основы </w:t>
            </w:r>
            <w:r>
              <w:rPr>
                <w:rFonts w:ascii="Times New Roman" w:hAnsi="Times New Roman" w:cs="Times New Roman"/>
                <w:sz w:val="24"/>
              </w:rPr>
              <w:t>безопасности жизнедеятельности</w:t>
            </w:r>
            <w:r>
              <w:rPr>
                <w:rFonts w:ascii="Times New Roman" w:hAnsi="Times New Roman" w:cs="Times New Roman"/>
                <w:sz w:val="24"/>
              </w:rPr>
              <w:tab/>
            </w:r>
          </w:p>
        </w:tc>
        <w:tc>
          <w:tcPr>
            <w:tcW w:w="5211" w:type="dxa"/>
          </w:tcPr>
          <w:p w:rsidR="008425A5" w:rsidRPr="008425A5" w:rsidRDefault="008425A5" w:rsidP="008425A5">
            <w:pPr>
              <w:jc w:val="both"/>
              <w:rPr>
                <w:rFonts w:ascii="Times New Roman" w:hAnsi="Times New Roman" w:cs="Times New Roman"/>
                <w:sz w:val="24"/>
              </w:rPr>
            </w:pPr>
            <w:r>
              <w:rPr>
                <w:rFonts w:ascii="Times New Roman" w:hAnsi="Times New Roman" w:cs="Times New Roman"/>
                <w:sz w:val="24"/>
              </w:rPr>
              <w:t>Физическая культура</w:t>
            </w:r>
          </w:p>
          <w:p w:rsidR="0091026E" w:rsidRPr="008425A5" w:rsidRDefault="008425A5" w:rsidP="008425A5">
            <w:pPr>
              <w:jc w:val="both"/>
              <w:rPr>
                <w:rFonts w:ascii="Times New Roman" w:hAnsi="Times New Roman" w:cs="Times New Roman"/>
                <w:sz w:val="24"/>
              </w:rPr>
            </w:pPr>
            <w:r w:rsidRPr="008425A5">
              <w:rPr>
                <w:rFonts w:ascii="Times New Roman" w:hAnsi="Times New Roman" w:cs="Times New Roman"/>
                <w:sz w:val="24"/>
              </w:rPr>
              <w:t>Основы безопасности жизнедеятельности</w:t>
            </w:r>
          </w:p>
        </w:tc>
      </w:tr>
    </w:tbl>
    <w:p w:rsidR="00385913" w:rsidRDefault="00385913" w:rsidP="00385913">
      <w:pPr>
        <w:spacing w:line="360" w:lineRule="auto"/>
        <w:jc w:val="both"/>
        <w:rPr>
          <w:rFonts w:ascii="Times New Roman" w:hAnsi="Times New Roman" w:cs="Times New Roman"/>
          <w:sz w:val="24"/>
        </w:rPr>
      </w:pP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w:t>
      </w:r>
    </w:p>
    <w:p w:rsidR="008425A5" w:rsidRPr="008425A5" w:rsidRDefault="008425A5" w:rsidP="008425A5">
      <w:pPr>
        <w:spacing w:line="360" w:lineRule="auto"/>
        <w:jc w:val="both"/>
        <w:rPr>
          <w:rFonts w:ascii="Times New Roman" w:hAnsi="Times New Roman" w:cs="Times New Roman"/>
          <w:b/>
          <w:sz w:val="24"/>
        </w:rPr>
      </w:pPr>
      <w:r w:rsidRPr="008425A5">
        <w:rPr>
          <w:rFonts w:ascii="Times New Roman" w:hAnsi="Times New Roman" w:cs="Times New Roman"/>
          <w:b/>
          <w:sz w:val="24"/>
        </w:rPr>
        <w:t>Объем урочной и внеурочной деятельности</w:t>
      </w:r>
      <w:r>
        <w:rPr>
          <w:rFonts w:ascii="Times New Roman" w:hAnsi="Times New Roman" w:cs="Times New Roman"/>
          <w:b/>
          <w:sz w:val="24"/>
        </w:rPr>
        <w:t>.</w:t>
      </w: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Изменили объем часов аудиторной нагрузки: уменьшили верхнюю границу. Подробнее смотрите в таблицах.</w:t>
      </w:r>
    </w:p>
    <w:tbl>
      <w:tblPr>
        <w:tblStyle w:val="a6"/>
        <w:tblW w:w="0" w:type="auto"/>
        <w:tblLook w:val="04A0" w:firstRow="1" w:lastRow="0" w:firstColumn="1" w:lastColumn="0" w:noHBand="0" w:noVBand="1"/>
      </w:tblPr>
      <w:tblGrid>
        <w:gridCol w:w="3408"/>
        <w:gridCol w:w="3395"/>
        <w:gridCol w:w="3392"/>
      </w:tblGrid>
      <w:tr w:rsidR="008425A5" w:rsidTr="008425A5">
        <w:tc>
          <w:tcPr>
            <w:tcW w:w="3473" w:type="dxa"/>
          </w:tcPr>
          <w:p w:rsidR="008425A5" w:rsidRPr="008425A5" w:rsidRDefault="008425A5" w:rsidP="008425A5">
            <w:pPr>
              <w:spacing w:line="360" w:lineRule="auto"/>
              <w:jc w:val="center"/>
              <w:rPr>
                <w:rFonts w:ascii="Times New Roman" w:hAnsi="Times New Roman" w:cs="Times New Roman"/>
                <w:b/>
                <w:sz w:val="24"/>
              </w:rPr>
            </w:pPr>
            <w:r w:rsidRPr="008425A5">
              <w:rPr>
                <w:rFonts w:ascii="Times New Roman" w:hAnsi="Times New Roman" w:cs="Times New Roman"/>
                <w:b/>
                <w:sz w:val="24"/>
              </w:rPr>
              <w:t>Границы аудиторной нагрузки</w:t>
            </w:r>
          </w:p>
        </w:tc>
        <w:tc>
          <w:tcPr>
            <w:tcW w:w="3474" w:type="dxa"/>
          </w:tcPr>
          <w:p w:rsidR="008425A5" w:rsidRPr="008425A5" w:rsidRDefault="008425A5" w:rsidP="008425A5">
            <w:pPr>
              <w:spacing w:line="360" w:lineRule="auto"/>
              <w:jc w:val="center"/>
              <w:rPr>
                <w:rFonts w:ascii="Times New Roman" w:hAnsi="Times New Roman" w:cs="Times New Roman"/>
                <w:b/>
                <w:sz w:val="24"/>
              </w:rPr>
            </w:pPr>
            <w:r w:rsidRPr="008425A5">
              <w:rPr>
                <w:rFonts w:ascii="Times New Roman" w:hAnsi="Times New Roman" w:cs="Times New Roman"/>
                <w:b/>
                <w:sz w:val="24"/>
              </w:rPr>
              <w:t>Старый ФГОС НОО</w:t>
            </w:r>
          </w:p>
        </w:tc>
        <w:tc>
          <w:tcPr>
            <w:tcW w:w="3474" w:type="dxa"/>
          </w:tcPr>
          <w:p w:rsidR="008425A5" w:rsidRPr="008425A5" w:rsidRDefault="008425A5" w:rsidP="008425A5">
            <w:pPr>
              <w:spacing w:line="360" w:lineRule="auto"/>
              <w:jc w:val="center"/>
              <w:rPr>
                <w:rFonts w:ascii="Times New Roman" w:hAnsi="Times New Roman" w:cs="Times New Roman"/>
                <w:b/>
                <w:sz w:val="24"/>
              </w:rPr>
            </w:pPr>
            <w:r w:rsidRPr="008425A5">
              <w:rPr>
                <w:rFonts w:ascii="Times New Roman" w:hAnsi="Times New Roman" w:cs="Times New Roman"/>
                <w:b/>
                <w:sz w:val="24"/>
              </w:rPr>
              <w:t>Новый ФГОС НОО</w:t>
            </w:r>
          </w:p>
        </w:tc>
      </w:tr>
      <w:tr w:rsidR="008425A5" w:rsidTr="008425A5">
        <w:tc>
          <w:tcPr>
            <w:tcW w:w="3473" w:type="dxa"/>
          </w:tcPr>
          <w:p w:rsidR="008425A5" w:rsidRDefault="008425A5" w:rsidP="008425A5">
            <w:pPr>
              <w:spacing w:line="360" w:lineRule="auto"/>
              <w:jc w:val="both"/>
              <w:rPr>
                <w:rFonts w:ascii="Times New Roman" w:hAnsi="Times New Roman" w:cs="Times New Roman"/>
                <w:sz w:val="24"/>
              </w:rPr>
            </w:pPr>
            <w:r>
              <w:rPr>
                <w:rFonts w:ascii="Times New Roman" w:hAnsi="Times New Roman" w:cs="Times New Roman"/>
                <w:sz w:val="24"/>
              </w:rPr>
              <w:t>Минимум</w:t>
            </w:r>
          </w:p>
        </w:tc>
        <w:tc>
          <w:tcPr>
            <w:tcW w:w="3474" w:type="dxa"/>
          </w:tcPr>
          <w:p w:rsidR="008425A5" w:rsidRDefault="008425A5" w:rsidP="008425A5">
            <w:pPr>
              <w:spacing w:line="360" w:lineRule="auto"/>
              <w:jc w:val="both"/>
              <w:rPr>
                <w:rFonts w:ascii="Times New Roman" w:hAnsi="Times New Roman" w:cs="Times New Roman"/>
                <w:sz w:val="24"/>
              </w:rPr>
            </w:pPr>
            <w:r>
              <w:rPr>
                <w:rFonts w:ascii="Times New Roman" w:hAnsi="Times New Roman" w:cs="Times New Roman"/>
                <w:sz w:val="24"/>
              </w:rPr>
              <w:t>2904</w:t>
            </w:r>
          </w:p>
        </w:tc>
        <w:tc>
          <w:tcPr>
            <w:tcW w:w="3474" w:type="dxa"/>
          </w:tcPr>
          <w:p w:rsidR="008425A5" w:rsidRDefault="008425A5" w:rsidP="008425A5">
            <w:pPr>
              <w:spacing w:line="360" w:lineRule="auto"/>
              <w:jc w:val="both"/>
              <w:rPr>
                <w:rFonts w:ascii="Times New Roman" w:hAnsi="Times New Roman" w:cs="Times New Roman"/>
                <w:sz w:val="24"/>
              </w:rPr>
            </w:pPr>
            <w:r w:rsidRPr="008425A5">
              <w:rPr>
                <w:rFonts w:ascii="Times New Roman" w:hAnsi="Times New Roman" w:cs="Times New Roman"/>
                <w:sz w:val="24"/>
              </w:rPr>
              <w:t>2954</w:t>
            </w:r>
          </w:p>
        </w:tc>
      </w:tr>
      <w:tr w:rsidR="008425A5" w:rsidTr="008425A5">
        <w:tc>
          <w:tcPr>
            <w:tcW w:w="3473" w:type="dxa"/>
          </w:tcPr>
          <w:p w:rsidR="008425A5" w:rsidRDefault="008425A5" w:rsidP="008425A5">
            <w:pPr>
              <w:spacing w:line="360" w:lineRule="auto"/>
              <w:jc w:val="both"/>
              <w:rPr>
                <w:rFonts w:ascii="Times New Roman" w:hAnsi="Times New Roman" w:cs="Times New Roman"/>
                <w:sz w:val="24"/>
              </w:rPr>
            </w:pPr>
            <w:r>
              <w:rPr>
                <w:rFonts w:ascii="Times New Roman" w:hAnsi="Times New Roman" w:cs="Times New Roman"/>
                <w:sz w:val="24"/>
              </w:rPr>
              <w:t>Максимум</w:t>
            </w:r>
          </w:p>
        </w:tc>
        <w:tc>
          <w:tcPr>
            <w:tcW w:w="3474" w:type="dxa"/>
          </w:tcPr>
          <w:p w:rsidR="008425A5" w:rsidRDefault="008425A5" w:rsidP="008425A5">
            <w:pPr>
              <w:spacing w:line="360" w:lineRule="auto"/>
              <w:jc w:val="both"/>
              <w:rPr>
                <w:rFonts w:ascii="Times New Roman" w:hAnsi="Times New Roman" w:cs="Times New Roman"/>
                <w:sz w:val="24"/>
              </w:rPr>
            </w:pPr>
            <w:r>
              <w:rPr>
                <w:rFonts w:ascii="Times New Roman" w:hAnsi="Times New Roman" w:cs="Times New Roman"/>
                <w:sz w:val="24"/>
              </w:rPr>
              <w:t>3345</w:t>
            </w:r>
          </w:p>
        </w:tc>
        <w:tc>
          <w:tcPr>
            <w:tcW w:w="3474" w:type="dxa"/>
          </w:tcPr>
          <w:p w:rsidR="008425A5" w:rsidRDefault="008425A5" w:rsidP="008425A5">
            <w:pPr>
              <w:spacing w:line="360" w:lineRule="auto"/>
              <w:jc w:val="both"/>
              <w:rPr>
                <w:rFonts w:ascii="Times New Roman" w:hAnsi="Times New Roman" w:cs="Times New Roman"/>
                <w:sz w:val="24"/>
              </w:rPr>
            </w:pPr>
            <w:r w:rsidRPr="008425A5">
              <w:rPr>
                <w:rFonts w:ascii="Times New Roman" w:hAnsi="Times New Roman" w:cs="Times New Roman"/>
                <w:sz w:val="24"/>
              </w:rPr>
              <w:t>3190</w:t>
            </w:r>
          </w:p>
        </w:tc>
      </w:tr>
    </w:tbl>
    <w:p w:rsidR="008425A5" w:rsidRDefault="008425A5" w:rsidP="008425A5">
      <w:pPr>
        <w:spacing w:line="360" w:lineRule="auto"/>
        <w:jc w:val="both"/>
        <w:rPr>
          <w:rFonts w:ascii="Times New Roman" w:hAnsi="Times New Roman" w:cs="Times New Roman"/>
          <w:sz w:val="24"/>
        </w:rPr>
      </w:pPr>
    </w:p>
    <w:tbl>
      <w:tblPr>
        <w:tblStyle w:val="a6"/>
        <w:tblW w:w="0" w:type="auto"/>
        <w:tblLook w:val="04A0" w:firstRow="1" w:lastRow="0" w:firstColumn="1" w:lastColumn="0" w:noHBand="0" w:noVBand="1"/>
      </w:tblPr>
      <w:tblGrid>
        <w:gridCol w:w="3408"/>
        <w:gridCol w:w="3395"/>
        <w:gridCol w:w="3392"/>
      </w:tblGrid>
      <w:tr w:rsidR="008425A5" w:rsidTr="008425A5">
        <w:tc>
          <w:tcPr>
            <w:tcW w:w="3473" w:type="dxa"/>
          </w:tcPr>
          <w:p w:rsidR="008425A5" w:rsidRPr="008425A5" w:rsidRDefault="008425A5" w:rsidP="00E56190">
            <w:pPr>
              <w:spacing w:line="360" w:lineRule="auto"/>
              <w:jc w:val="center"/>
              <w:rPr>
                <w:rFonts w:ascii="Times New Roman" w:hAnsi="Times New Roman" w:cs="Times New Roman"/>
                <w:b/>
                <w:sz w:val="24"/>
              </w:rPr>
            </w:pPr>
            <w:r w:rsidRPr="008425A5">
              <w:rPr>
                <w:rFonts w:ascii="Times New Roman" w:hAnsi="Times New Roman" w:cs="Times New Roman"/>
                <w:b/>
                <w:sz w:val="24"/>
              </w:rPr>
              <w:t>Границы аудиторной нагрузки</w:t>
            </w:r>
          </w:p>
        </w:tc>
        <w:tc>
          <w:tcPr>
            <w:tcW w:w="3474" w:type="dxa"/>
          </w:tcPr>
          <w:p w:rsidR="008425A5" w:rsidRPr="008425A5" w:rsidRDefault="008425A5" w:rsidP="00E56190">
            <w:pPr>
              <w:spacing w:line="360" w:lineRule="auto"/>
              <w:jc w:val="center"/>
              <w:rPr>
                <w:rFonts w:ascii="Times New Roman" w:hAnsi="Times New Roman" w:cs="Times New Roman"/>
                <w:b/>
                <w:sz w:val="24"/>
              </w:rPr>
            </w:pPr>
            <w:r>
              <w:rPr>
                <w:rFonts w:ascii="Times New Roman" w:hAnsi="Times New Roman" w:cs="Times New Roman"/>
                <w:b/>
                <w:sz w:val="24"/>
              </w:rPr>
              <w:t>Старый ФГОС О</w:t>
            </w:r>
            <w:r w:rsidRPr="008425A5">
              <w:rPr>
                <w:rFonts w:ascii="Times New Roman" w:hAnsi="Times New Roman" w:cs="Times New Roman"/>
                <w:b/>
                <w:sz w:val="24"/>
              </w:rPr>
              <w:t>ОО</w:t>
            </w:r>
          </w:p>
        </w:tc>
        <w:tc>
          <w:tcPr>
            <w:tcW w:w="3474" w:type="dxa"/>
          </w:tcPr>
          <w:p w:rsidR="008425A5" w:rsidRPr="008425A5" w:rsidRDefault="008425A5" w:rsidP="00E56190">
            <w:pPr>
              <w:spacing w:line="360" w:lineRule="auto"/>
              <w:jc w:val="center"/>
              <w:rPr>
                <w:rFonts w:ascii="Times New Roman" w:hAnsi="Times New Roman" w:cs="Times New Roman"/>
                <w:b/>
                <w:sz w:val="24"/>
              </w:rPr>
            </w:pPr>
            <w:r>
              <w:rPr>
                <w:rFonts w:ascii="Times New Roman" w:hAnsi="Times New Roman" w:cs="Times New Roman"/>
                <w:b/>
                <w:sz w:val="24"/>
              </w:rPr>
              <w:t>Новый ФГОС О</w:t>
            </w:r>
            <w:r w:rsidRPr="008425A5">
              <w:rPr>
                <w:rFonts w:ascii="Times New Roman" w:hAnsi="Times New Roman" w:cs="Times New Roman"/>
                <w:b/>
                <w:sz w:val="24"/>
              </w:rPr>
              <w:t>ОО</w:t>
            </w:r>
          </w:p>
        </w:tc>
      </w:tr>
      <w:tr w:rsidR="008425A5" w:rsidTr="008425A5">
        <w:tc>
          <w:tcPr>
            <w:tcW w:w="3473" w:type="dxa"/>
          </w:tcPr>
          <w:p w:rsidR="008425A5" w:rsidRDefault="008425A5" w:rsidP="008425A5">
            <w:pPr>
              <w:spacing w:line="360" w:lineRule="auto"/>
              <w:jc w:val="both"/>
              <w:rPr>
                <w:rFonts w:ascii="Times New Roman" w:hAnsi="Times New Roman" w:cs="Times New Roman"/>
                <w:sz w:val="24"/>
              </w:rPr>
            </w:pPr>
            <w:r>
              <w:rPr>
                <w:rFonts w:ascii="Times New Roman" w:hAnsi="Times New Roman" w:cs="Times New Roman"/>
                <w:sz w:val="24"/>
              </w:rPr>
              <w:t>Минимум</w:t>
            </w:r>
          </w:p>
        </w:tc>
        <w:tc>
          <w:tcPr>
            <w:tcW w:w="3474" w:type="dxa"/>
          </w:tcPr>
          <w:p w:rsidR="008425A5" w:rsidRDefault="008425A5" w:rsidP="008425A5">
            <w:pPr>
              <w:spacing w:line="360" w:lineRule="auto"/>
              <w:jc w:val="both"/>
              <w:rPr>
                <w:rFonts w:ascii="Times New Roman" w:hAnsi="Times New Roman" w:cs="Times New Roman"/>
                <w:sz w:val="24"/>
              </w:rPr>
            </w:pPr>
            <w:r>
              <w:rPr>
                <w:rFonts w:ascii="Times New Roman" w:hAnsi="Times New Roman" w:cs="Times New Roman"/>
                <w:sz w:val="24"/>
              </w:rPr>
              <w:t>5267</w:t>
            </w:r>
          </w:p>
        </w:tc>
        <w:tc>
          <w:tcPr>
            <w:tcW w:w="3474" w:type="dxa"/>
          </w:tcPr>
          <w:p w:rsidR="008425A5" w:rsidRDefault="008425A5" w:rsidP="008425A5">
            <w:pPr>
              <w:spacing w:line="360" w:lineRule="auto"/>
              <w:jc w:val="both"/>
              <w:rPr>
                <w:rFonts w:ascii="Times New Roman" w:hAnsi="Times New Roman" w:cs="Times New Roman"/>
                <w:sz w:val="24"/>
              </w:rPr>
            </w:pPr>
            <w:r w:rsidRPr="008425A5">
              <w:rPr>
                <w:rFonts w:ascii="Times New Roman" w:hAnsi="Times New Roman" w:cs="Times New Roman"/>
                <w:sz w:val="24"/>
              </w:rPr>
              <w:t>5058</w:t>
            </w:r>
          </w:p>
        </w:tc>
      </w:tr>
      <w:tr w:rsidR="008425A5" w:rsidTr="008425A5">
        <w:tc>
          <w:tcPr>
            <w:tcW w:w="3473" w:type="dxa"/>
          </w:tcPr>
          <w:p w:rsidR="008425A5" w:rsidRDefault="008425A5" w:rsidP="008425A5">
            <w:pPr>
              <w:spacing w:line="360" w:lineRule="auto"/>
              <w:jc w:val="both"/>
              <w:rPr>
                <w:rFonts w:ascii="Times New Roman" w:hAnsi="Times New Roman" w:cs="Times New Roman"/>
                <w:sz w:val="24"/>
              </w:rPr>
            </w:pPr>
            <w:r>
              <w:rPr>
                <w:rFonts w:ascii="Times New Roman" w:hAnsi="Times New Roman" w:cs="Times New Roman"/>
                <w:sz w:val="24"/>
              </w:rPr>
              <w:t>Максимум</w:t>
            </w:r>
          </w:p>
        </w:tc>
        <w:tc>
          <w:tcPr>
            <w:tcW w:w="3474" w:type="dxa"/>
          </w:tcPr>
          <w:p w:rsidR="008425A5" w:rsidRDefault="008425A5" w:rsidP="008425A5">
            <w:pPr>
              <w:spacing w:line="360" w:lineRule="auto"/>
              <w:jc w:val="both"/>
              <w:rPr>
                <w:rFonts w:ascii="Times New Roman" w:hAnsi="Times New Roman" w:cs="Times New Roman"/>
                <w:sz w:val="24"/>
              </w:rPr>
            </w:pPr>
            <w:r>
              <w:rPr>
                <w:rFonts w:ascii="Times New Roman" w:hAnsi="Times New Roman" w:cs="Times New Roman"/>
                <w:sz w:val="24"/>
              </w:rPr>
              <w:t>6020</w:t>
            </w:r>
          </w:p>
        </w:tc>
        <w:tc>
          <w:tcPr>
            <w:tcW w:w="3474" w:type="dxa"/>
          </w:tcPr>
          <w:p w:rsidR="008425A5" w:rsidRDefault="008425A5" w:rsidP="008425A5">
            <w:pPr>
              <w:spacing w:line="360" w:lineRule="auto"/>
              <w:jc w:val="both"/>
              <w:rPr>
                <w:rFonts w:ascii="Times New Roman" w:hAnsi="Times New Roman" w:cs="Times New Roman"/>
                <w:sz w:val="24"/>
              </w:rPr>
            </w:pPr>
            <w:r w:rsidRPr="008425A5">
              <w:rPr>
                <w:rFonts w:ascii="Times New Roman" w:hAnsi="Times New Roman" w:cs="Times New Roman"/>
                <w:sz w:val="24"/>
              </w:rPr>
              <w:t>5549</w:t>
            </w:r>
          </w:p>
        </w:tc>
      </w:tr>
    </w:tbl>
    <w:p w:rsidR="008425A5" w:rsidRDefault="008425A5" w:rsidP="008425A5">
      <w:pPr>
        <w:spacing w:line="360" w:lineRule="auto"/>
        <w:jc w:val="both"/>
        <w:rPr>
          <w:rFonts w:ascii="Times New Roman" w:hAnsi="Times New Roman" w:cs="Times New Roman"/>
          <w:sz w:val="24"/>
        </w:rPr>
      </w:pP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Уменьшили объем внеурочной деятельности на уровне НОО. Теперь вместо 1350 можно запланироват</w:t>
      </w:r>
      <w:r>
        <w:rPr>
          <w:rFonts w:ascii="Times New Roman" w:hAnsi="Times New Roman" w:cs="Times New Roman"/>
          <w:sz w:val="24"/>
        </w:rPr>
        <w:t>ь до 1320 часов за четыре года.</w:t>
      </w:r>
    </w:p>
    <w:p w:rsidR="008425A5" w:rsidRPr="008425A5" w:rsidRDefault="008425A5" w:rsidP="008425A5">
      <w:pPr>
        <w:spacing w:line="360" w:lineRule="auto"/>
        <w:jc w:val="both"/>
        <w:rPr>
          <w:rFonts w:ascii="Times New Roman" w:hAnsi="Times New Roman" w:cs="Times New Roman"/>
          <w:b/>
          <w:sz w:val="24"/>
        </w:rPr>
      </w:pPr>
      <w:r w:rsidRPr="008425A5">
        <w:rPr>
          <w:rFonts w:ascii="Times New Roman" w:hAnsi="Times New Roman" w:cs="Times New Roman"/>
          <w:b/>
          <w:sz w:val="24"/>
        </w:rPr>
        <w:t>Ученики с ОВЗ</w:t>
      </w: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В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w:t>
      </w:r>
    </w:p>
    <w:p w:rsidR="008425A5" w:rsidRPr="008425A5" w:rsidRDefault="008425A5" w:rsidP="008425A5">
      <w:pPr>
        <w:spacing w:line="360" w:lineRule="auto"/>
        <w:jc w:val="both"/>
        <w:rPr>
          <w:rFonts w:ascii="Times New Roman" w:hAnsi="Times New Roman" w:cs="Times New Roman"/>
          <w:b/>
          <w:sz w:val="24"/>
        </w:rPr>
      </w:pPr>
      <w:r w:rsidRPr="008425A5">
        <w:rPr>
          <w:rFonts w:ascii="Times New Roman" w:hAnsi="Times New Roman" w:cs="Times New Roman"/>
          <w:b/>
          <w:sz w:val="24"/>
        </w:rPr>
        <w:lastRenderedPageBreak/>
        <w:t>Использование электронных средств обучения, дистанционных технологий</w:t>
      </w: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Старый ФГОС таких требований не устанавливал. Теперь новый ФГОС фиксирует право школы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 если школьники 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w:t>
      </w:r>
      <w:r>
        <w:rPr>
          <w:rFonts w:ascii="Times New Roman" w:hAnsi="Times New Roman" w:cs="Times New Roman"/>
          <w:sz w:val="24"/>
        </w:rPr>
        <w:t>и школы, так и за ее пределами.</w:t>
      </w:r>
    </w:p>
    <w:p w:rsidR="008425A5" w:rsidRPr="008425A5" w:rsidRDefault="008425A5" w:rsidP="008425A5">
      <w:pPr>
        <w:spacing w:line="360" w:lineRule="auto"/>
        <w:jc w:val="both"/>
        <w:rPr>
          <w:rFonts w:ascii="Times New Roman" w:hAnsi="Times New Roman" w:cs="Times New Roman"/>
          <w:b/>
          <w:sz w:val="24"/>
        </w:rPr>
      </w:pPr>
      <w:r w:rsidRPr="008425A5">
        <w:rPr>
          <w:rFonts w:ascii="Times New Roman" w:hAnsi="Times New Roman" w:cs="Times New Roman"/>
          <w:b/>
          <w:sz w:val="24"/>
        </w:rPr>
        <w:t>Деление учеников на группы</w:t>
      </w: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Раньше таких норм ФГОС не устанавливал. Новые стандарты НОО и ООО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w:t>
      </w:r>
      <w:r>
        <w:rPr>
          <w:rFonts w:ascii="Times New Roman" w:hAnsi="Times New Roman" w:cs="Times New Roman"/>
          <w:sz w:val="24"/>
        </w:rPr>
        <w:t>вать дифференцированный подход.</w:t>
      </w:r>
    </w:p>
    <w:p w:rsidR="008425A5" w:rsidRPr="008425A5" w:rsidRDefault="008425A5" w:rsidP="008425A5">
      <w:pPr>
        <w:spacing w:line="360" w:lineRule="auto"/>
        <w:jc w:val="both"/>
        <w:rPr>
          <w:rFonts w:ascii="Times New Roman" w:hAnsi="Times New Roman" w:cs="Times New Roman"/>
          <w:b/>
          <w:sz w:val="24"/>
        </w:rPr>
      </w:pPr>
      <w:r w:rsidRPr="008425A5">
        <w:rPr>
          <w:rFonts w:ascii="Times New Roman" w:hAnsi="Times New Roman" w:cs="Times New Roman"/>
          <w:b/>
          <w:sz w:val="24"/>
        </w:rPr>
        <w:t>Информационно-образовательная среда</w:t>
      </w: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 xml:space="preserve">Согласно старым ФГОС у учеников в школьной библиотеке должен быть доступ к информационным </w:t>
      </w:r>
      <w:proofErr w:type="spellStart"/>
      <w:r w:rsidRPr="008425A5">
        <w:rPr>
          <w:rFonts w:ascii="Times New Roman" w:hAnsi="Times New Roman" w:cs="Times New Roman"/>
          <w:sz w:val="24"/>
        </w:rPr>
        <w:t>интернет-ресурсам</w:t>
      </w:r>
      <w:proofErr w:type="spellEnd"/>
      <w:r w:rsidRPr="008425A5">
        <w:rPr>
          <w:rFonts w:ascii="Times New Roman" w:hAnsi="Times New Roman" w:cs="Times New Roman"/>
          <w:sz w:val="24"/>
        </w:rPr>
        <w:t xml:space="preserve">, коллекциям </w:t>
      </w:r>
      <w:proofErr w:type="spellStart"/>
      <w:r w:rsidRPr="008425A5">
        <w:rPr>
          <w:rFonts w:ascii="Times New Roman" w:hAnsi="Times New Roman" w:cs="Times New Roman"/>
          <w:sz w:val="24"/>
        </w:rPr>
        <w:t>медиаресурсов</w:t>
      </w:r>
      <w:proofErr w:type="spellEnd"/>
      <w:r w:rsidRPr="008425A5">
        <w:rPr>
          <w:rFonts w:ascii="Times New Roman" w:hAnsi="Times New Roman" w:cs="Times New Roman"/>
          <w:sz w:val="24"/>
        </w:rPr>
        <w:t xml:space="preserve">. Сейчас новые ФГОС определяют, что доступ к информационно-образовательной среде должен быть у каждого ученика и родителя или законного представителя в </w:t>
      </w:r>
      <w:r>
        <w:rPr>
          <w:rFonts w:ascii="Times New Roman" w:hAnsi="Times New Roman" w:cs="Times New Roman"/>
          <w:sz w:val="24"/>
        </w:rPr>
        <w:t>течение всего периода обучения.</w:t>
      </w:r>
    </w:p>
    <w:p w:rsidR="008425A5" w:rsidRPr="008425A5" w:rsidRDefault="008425A5" w:rsidP="008425A5">
      <w:pPr>
        <w:spacing w:line="360" w:lineRule="auto"/>
        <w:jc w:val="both"/>
        <w:rPr>
          <w:rFonts w:ascii="Times New Roman" w:hAnsi="Times New Roman" w:cs="Times New Roman"/>
          <w:b/>
          <w:sz w:val="24"/>
        </w:rPr>
      </w:pPr>
      <w:r w:rsidRPr="008425A5">
        <w:rPr>
          <w:rFonts w:ascii="Times New Roman" w:hAnsi="Times New Roman" w:cs="Times New Roman"/>
          <w:b/>
          <w:sz w:val="24"/>
        </w:rPr>
        <w:t>Оснащение кабинетов</w:t>
      </w: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естественно-научного цикла должны быть комплекты специальн</w:t>
      </w:r>
      <w:r>
        <w:rPr>
          <w:rFonts w:ascii="Times New Roman" w:hAnsi="Times New Roman" w:cs="Times New Roman"/>
          <w:sz w:val="24"/>
        </w:rPr>
        <w:t>ого лабораторного оборудования.</w:t>
      </w:r>
    </w:p>
    <w:p w:rsidR="008425A5" w:rsidRPr="008425A5" w:rsidRDefault="008425A5" w:rsidP="008425A5">
      <w:pPr>
        <w:spacing w:line="360" w:lineRule="auto"/>
        <w:jc w:val="both"/>
        <w:rPr>
          <w:rFonts w:ascii="Times New Roman" w:hAnsi="Times New Roman" w:cs="Times New Roman"/>
          <w:b/>
          <w:sz w:val="24"/>
        </w:rPr>
      </w:pPr>
      <w:r w:rsidRPr="008425A5">
        <w:rPr>
          <w:rFonts w:ascii="Times New Roman" w:hAnsi="Times New Roman" w:cs="Times New Roman"/>
          <w:b/>
          <w:sz w:val="24"/>
        </w:rPr>
        <w:t>Психолого-педагогические условия</w:t>
      </w:r>
    </w:p>
    <w:p w:rsidR="008425A5"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В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психолого-педагогическое сопровождение участников образовательных отн</w:t>
      </w:r>
      <w:r>
        <w:rPr>
          <w:rFonts w:ascii="Times New Roman" w:hAnsi="Times New Roman" w:cs="Times New Roman"/>
          <w:sz w:val="24"/>
        </w:rPr>
        <w:t>ошений.</w:t>
      </w:r>
    </w:p>
    <w:p w:rsidR="008425A5" w:rsidRPr="008425A5" w:rsidRDefault="008425A5" w:rsidP="008425A5">
      <w:pPr>
        <w:spacing w:line="360" w:lineRule="auto"/>
        <w:jc w:val="both"/>
        <w:rPr>
          <w:rFonts w:ascii="Times New Roman" w:hAnsi="Times New Roman" w:cs="Times New Roman"/>
          <w:b/>
          <w:sz w:val="24"/>
        </w:rPr>
      </w:pPr>
      <w:r w:rsidRPr="008425A5">
        <w:rPr>
          <w:rFonts w:ascii="Times New Roman" w:hAnsi="Times New Roman" w:cs="Times New Roman"/>
          <w:b/>
          <w:sz w:val="24"/>
        </w:rPr>
        <w:t>Повышение квалификации педагогов</w:t>
      </w:r>
    </w:p>
    <w:p w:rsidR="00A5343E" w:rsidRPr="008425A5" w:rsidRDefault="008425A5" w:rsidP="0080442D">
      <w:pPr>
        <w:spacing w:line="360" w:lineRule="auto"/>
        <w:ind w:firstLine="708"/>
        <w:jc w:val="both"/>
        <w:rPr>
          <w:rFonts w:ascii="Times New Roman" w:hAnsi="Times New Roman" w:cs="Times New Roman"/>
          <w:sz w:val="24"/>
        </w:rPr>
      </w:pPr>
      <w:r w:rsidRPr="008425A5">
        <w:rPr>
          <w:rFonts w:ascii="Times New Roman" w:hAnsi="Times New Roman" w:cs="Times New Roman"/>
          <w:sz w:val="24"/>
        </w:rPr>
        <w:t xml:space="preserve">Старые ФГОС четко определяли, что повышать квалификацию педагоги должны не реже чем раз в три года. Новые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w:t>
      </w:r>
      <w:r w:rsidRPr="008425A5">
        <w:rPr>
          <w:rFonts w:ascii="Times New Roman" w:hAnsi="Times New Roman" w:cs="Times New Roman"/>
          <w:sz w:val="24"/>
        </w:rPr>
        <w:lastRenderedPageBreak/>
        <w:t>года и обязан систематически повышать квалификацию. Но указания, как часто он</w:t>
      </w:r>
      <w:r>
        <w:rPr>
          <w:rFonts w:ascii="Times New Roman" w:hAnsi="Times New Roman" w:cs="Times New Roman"/>
          <w:sz w:val="24"/>
        </w:rPr>
        <w:t xml:space="preserve"> должен это делать, теперь нет.</w:t>
      </w:r>
    </w:p>
    <w:p w:rsidR="00A94989" w:rsidRPr="00357E47" w:rsidRDefault="00A94989" w:rsidP="00A94989">
      <w:pPr>
        <w:shd w:val="clear" w:color="auto" w:fill="FFFFFF"/>
        <w:spacing w:after="0" w:line="360" w:lineRule="auto"/>
        <w:ind w:right="43"/>
        <w:jc w:val="both"/>
        <w:rPr>
          <w:rFonts w:ascii="Times New Roman" w:eastAsia="Times New Roman" w:hAnsi="Times New Roman" w:cs="Times New Roman"/>
          <w:b/>
          <w:color w:val="000000"/>
          <w:sz w:val="24"/>
          <w:szCs w:val="24"/>
          <w:lang w:eastAsia="ru-RU"/>
        </w:rPr>
      </w:pPr>
      <w:r w:rsidRPr="00357E47">
        <w:rPr>
          <w:rFonts w:ascii="Times New Roman" w:eastAsia="Times New Roman" w:hAnsi="Times New Roman" w:cs="Times New Roman"/>
          <w:b/>
          <w:color w:val="000000"/>
          <w:sz w:val="24"/>
          <w:szCs w:val="24"/>
          <w:lang w:eastAsia="ru-RU"/>
        </w:rPr>
        <w:t xml:space="preserve">Решили: </w:t>
      </w:r>
    </w:p>
    <w:p w:rsidR="00A94989" w:rsidRDefault="00A94989" w:rsidP="00A94989">
      <w:pPr>
        <w:pStyle w:val="a3"/>
        <w:numPr>
          <w:ilvl w:val="0"/>
          <w:numId w:val="8"/>
        </w:numPr>
        <w:shd w:val="clear" w:color="auto" w:fill="FFFFFF"/>
        <w:spacing w:after="0" w:line="317" w:lineRule="atLeast"/>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Информацию принять к сведению.</w:t>
      </w:r>
    </w:p>
    <w:p w:rsidR="00A94989" w:rsidRPr="00A94989" w:rsidRDefault="0080442D" w:rsidP="00A94989">
      <w:pPr>
        <w:pStyle w:val="a3"/>
        <w:numPr>
          <w:ilvl w:val="0"/>
          <w:numId w:val="8"/>
        </w:numPr>
        <w:shd w:val="clear" w:color="auto" w:fill="FFFFFF"/>
        <w:spacing w:after="0" w:line="317" w:lineRule="atLeast"/>
        <w:ind w:right="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Продолжить</w:t>
      </w:r>
      <w:r w:rsidR="00A94989">
        <w:rPr>
          <w:rFonts w:ascii="Times New Roman" w:eastAsia="Times New Roman" w:hAnsi="Times New Roman" w:cs="Times New Roman"/>
          <w:color w:val="000000"/>
          <w:sz w:val="24"/>
          <w:szCs w:val="24"/>
          <w:lang w:eastAsia="ru-RU"/>
        </w:rPr>
        <w:t xml:space="preserve"> организационно-информационное и методическое сопровождение реализации ФГОС НОО, ООО.</w:t>
      </w:r>
    </w:p>
    <w:p w:rsidR="00A36CE3" w:rsidRDefault="00A36CE3" w:rsidP="00F00149">
      <w:pPr>
        <w:shd w:val="clear" w:color="auto" w:fill="FFFFFF"/>
        <w:spacing w:after="0" w:line="240" w:lineRule="auto"/>
        <w:ind w:left="43"/>
        <w:rPr>
          <w:rFonts w:ascii="Times New Roman" w:eastAsia="Times New Roman" w:hAnsi="Times New Roman" w:cs="Times New Roman"/>
          <w:color w:val="000000"/>
          <w:sz w:val="24"/>
          <w:szCs w:val="24"/>
          <w:lang w:eastAsia="ru-RU"/>
        </w:rPr>
      </w:pPr>
    </w:p>
    <w:p w:rsidR="00A36CE3" w:rsidRPr="00C00490" w:rsidRDefault="00A36CE3" w:rsidP="00F00149">
      <w:pPr>
        <w:shd w:val="clear" w:color="auto" w:fill="FFFFFF"/>
        <w:spacing w:after="0" w:line="240" w:lineRule="auto"/>
        <w:ind w:left="43"/>
        <w:rPr>
          <w:rFonts w:ascii="Times New Roman" w:eastAsia="Times New Roman" w:hAnsi="Times New Roman" w:cs="Times New Roman"/>
          <w:color w:val="000000"/>
          <w:sz w:val="20"/>
          <w:szCs w:val="20"/>
          <w:lang w:eastAsia="ru-RU"/>
        </w:rPr>
      </w:pPr>
    </w:p>
    <w:p w:rsidR="008E7E02" w:rsidRPr="00C00490" w:rsidRDefault="008E7E02" w:rsidP="008E7E02">
      <w:pPr>
        <w:shd w:val="clear" w:color="auto" w:fill="FFFFFF"/>
        <w:spacing w:after="0" w:line="317" w:lineRule="atLeast"/>
        <w:ind w:left="2376" w:hanging="1570"/>
        <w:rPr>
          <w:rFonts w:ascii="Times New Roman" w:eastAsia="Times New Roman" w:hAnsi="Times New Roman" w:cs="Times New Roman"/>
          <w:color w:val="000000"/>
          <w:sz w:val="20"/>
          <w:szCs w:val="20"/>
          <w:lang w:eastAsia="ru-RU"/>
        </w:rPr>
      </w:pPr>
    </w:p>
    <w:p w:rsidR="002611E8" w:rsidRPr="00C667CF" w:rsidRDefault="00A2583D" w:rsidP="00F871BF">
      <w:pPr>
        <w:shd w:val="clear" w:color="auto" w:fill="FFFFFF"/>
        <w:spacing w:after="0" w:line="240" w:lineRule="auto"/>
        <w:ind w:left="4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методического </w:t>
      </w:r>
      <w:proofErr w:type="gramStart"/>
      <w:r>
        <w:rPr>
          <w:rFonts w:ascii="Times New Roman" w:eastAsia="Times New Roman" w:hAnsi="Times New Roman" w:cs="Times New Roman"/>
          <w:color w:val="000000"/>
          <w:sz w:val="24"/>
          <w:szCs w:val="24"/>
          <w:lang w:eastAsia="ru-RU"/>
        </w:rPr>
        <w:t xml:space="preserve">совета:   </w:t>
      </w:r>
      <w:proofErr w:type="gramEnd"/>
      <w:r>
        <w:rPr>
          <w:rFonts w:ascii="Times New Roman" w:eastAsia="Times New Roman" w:hAnsi="Times New Roman" w:cs="Times New Roman"/>
          <w:color w:val="000000"/>
          <w:sz w:val="24"/>
          <w:szCs w:val="24"/>
          <w:lang w:eastAsia="ru-RU"/>
        </w:rPr>
        <w:t xml:space="preserve">                                                 </w:t>
      </w:r>
      <w:proofErr w:type="spellStart"/>
      <w:r w:rsidR="0080442D">
        <w:rPr>
          <w:rFonts w:ascii="Times New Roman" w:eastAsia="Times New Roman" w:hAnsi="Times New Roman" w:cs="Times New Roman"/>
          <w:color w:val="000000"/>
          <w:sz w:val="24"/>
          <w:szCs w:val="24"/>
          <w:lang w:eastAsia="ru-RU"/>
        </w:rPr>
        <w:t>Махаури</w:t>
      </w:r>
      <w:proofErr w:type="spellEnd"/>
      <w:r w:rsidR="0080442D">
        <w:rPr>
          <w:rFonts w:ascii="Times New Roman" w:eastAsia="Times New Roman" w:hAnsi="Times New Roman" w:cs="Times New Roman"/>
          <w:color w:val="000000"/>
          <w:sz w:val="24"/>
          <w:szCs w:val="24"/>
          <w:lang w:eastAsia="ru-RU"/>
        </w:rPr>
        <w:t xml:space="preserve"> А.А.</w:t>
      </w:r>
    </w:p>
    <w:sectPr w:rsidR="002611E8" w:rsidRPr="00C667CF" w:rsidSect="009A4411">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746"/>
    <w:multiLevelType w:val="hybridMultilevel"/>
    <w:tmpl w:val="C5560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315E3"/>
    <w:multiLevelType w:val="hybridMultilevel"/>
    <w:tmpl w:val="A540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D73A67"/>
    <w:multiLevelType w:val="hybridMultilevel"/>
    <w:tmpl w:val="BD921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43B9E"/>
    <w:multiLevelType w:val="hybridMultilevel"/>
    <w:tmpl w:val="EA84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FC695B"/>
    <w:multiLevelType w:val="hybridMultilevel"/>
    <w:tmpl w:val="750A70CE"/>
    <w:lvl w:ilvl="0" w:tplc="27761F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BD6EBB"/>
    <w:multiLevelType w:val="hybridMultilevel"/>
    <w:tmpl w:val="8A020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B3577"/>
    <w:multiLevelType w:val="hybridMultilevel"/>
    <w:tmpl w:val="B906C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D82645"/>
    <w:multiLevelType w:val="hybridMultilevel"/>
    <w:tmpl w:val="D150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74358A"/>
    <w:multiLevelType w:val="hybridMultilevel"/>
    <w:tmpl w:val="36408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161AE4"/>
    <w:multiLevelType w:val="hybridMultilevel"/>
    <w:tmpl w:val="C0F03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367814"/>
    <w:multiLevelType w:val="hybridMultilevel"/>
    <w:tmpl w:val="DB82C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0"/>
  </w:num>
  <w:num w:numId="6">
    <w:abstractNumId w:val="6"/>
  </w:num>
  <w:num w:numId="7">
    <w:abstractNumId w:val="2"/>
  </w:num>
  <w:num w:numId="8">
    <w:abstractNumId w:val="8"/>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02"/>
    <w:rsid w:val="00021609"/>
    <w:rsid w:val="000F7645"/>
    <w:rsid w:val="00124048"/>
    <w:rsid w:val="001E7B41"/>
    <w:rsid w:val="002611E8"/>
    <w:rsid w:val="00307B9E"/>
    <w:rsid w:val="003478AF"/>
    <w:rsid w:val="00357E47"/>
    <w:rsid w:val="00385913"/>
    <w:rsid w:val="003D2964"/>
    <w:rsid w:val="004470AD"/>
    <w:rsid w:val="00484F8E"/>
    <w:rsid w:val="004B59AC"/>
    <w:rsid w:val="00514BA2"/>
    <w:rsid w:val="00575045"/>
    <w:rsid w:val="005D59BC"/>
    <w:rsid w:val="005F0085"/>
    <w:rsid w:val="006973E3"/>
    <w:rsid w:val="007301C4"/>
    <w:rsid w:val="00742477"/>
    <w:rsid w:val="0080442D"/>
    <w:rsid w:val="008425A5"/>
    <w:rsid w:val="00845596"/>
    <w:rsid w:val="00874F88"/>
    <w:rsid w:val="008C3164"/>
    <w:rsid w:val="008C639C"/>
    <w:rsid w:val="008E7E02"/>
    <w:rsid w:val="00903041"/>
    <w:rsid w:val="0091026E"/>
    <w:rsid w:val="009229FE"/>
    <w:rsid w:val="00984C94"/>
    <w:rsid w:val="009A4411"/>
    <w:rsid w:val="00A102AB"/>
    <w:rsid w:val="00A2583D"/>
    <w:rsid w:val="00A36CE3"/>
    <w:rsid w:val="00A52B6A"/>
    <w:rsid w:val="00A5343E"/>
    <w:rsid w:val="00A61753"/>
    <w:rsid w:val="00A94989"/>
    <w:rsid w:val="00B41280"/>
    <w:rsid w:val="00B647C3"/>
    <w:rsid w:val="00BF5CF7"/>
    <w:rsid w:val="00C61847"/>
    <w:rsid w:val="00C667CF"/>
    <w:rsid w:val="00C914D5"/>
    <w:rsid w:val="00D36A46"/>
    <w:rsid w:val="00D42104"/>
    <w:rsid w:val="00D82449"/>
    <w:rsid w:val="00D9603A"/>
    <w:rsid w:val="00DD458C"/>
    <w:rsid w:val="00E01599"/>
    <w:rsid w:val="00E81A27"/>
    <w:rsid w:val="00E95B07"/>
    <w:rsid w:val="00F00149"/>
    <w:rsid w:val="00F239F5"/>
    <w:rsid w:val="00F70F98"/>
    <w:rsid w:val="00F71651"/>
    <w:rsid w:val="00F80297"/>
    <w:rsid w:val="00F871BF"/>
    <w:rsid w:val="00FF202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84FA"/>
  <w15:docId w15:val="{D717D5F6-8F84-4D74-B055-1DDB2AF4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E02"/>
  </w:style>
  <w:style w:type="paragraph" w:styleId="2">
    <w:name w:val="heading 2"/>
    <w:basedOn w:val="a"/>
    <w:link w:val="20"/>
    <w:uiPriority w:val="9"/>
    <w:qFormat/>
    <w:rsid w:val="00A617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0AD"/>
    <w:pPr>
      <w:ind w:left="720"/>
      <w:contextualSpacing/>
    </w:pPr>
  </w:style>
  <w:style w:type="paragraph" w:styleId="a4">
    <w:name w:val="Balloon Text"/>
    <w:basedOn w:val="a"/>
    <w:link w:val="a5"/>
    <w:uiPriority w:val="99"/>
    <w:semiHidden/>
    <w:unhideWhenUsed/>
    <w:rsid w:val="004470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0AD"/>
    <w:rPr>
      <w:rFonts w:ascii="Tahoma" w:hAnsi="Tahoma" w:cs="Tahoma"/>
      <w:sz w:val="16"/>
      <w:szCs w:val="16"/>
    </w:rPr>
  </w:style>
  <w:style w:type="table" w:styleId="a6">
    <w:name w:val="Table Grid"/>
    <w:basedOn w:val="a1"/>
    <w:uiPriority w:val="59"/>
    <w:rsid w:val="0057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903041"/>
    <w:pPr>
      <w:spacing w:after="0" w:line="240" w:lineRule="auto"/>
    </w:pPr>
  </w:style>
  <w:style w:type="character" w:customStyle="1" w:styleId="20">
    <w:name w:val="Заголовок 2 Знак"/>
    <w:basedOn w:val="a0"/>
    <w:link w:val="2"/>
    <w:uiPriority w:val="9"/>
    <w:rsid w:val="00A61753"/>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A6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A61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61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8025">
      <w:bodyDiv w:val="1"/>
      <w:marLeft w:val="0"/>
      <w:marRight w:val="0"/>
      <w:marTop w:val="0"/>
      <w:marBottom w:val="0"/>
      <w:divBdr>
        <w:top w:val="none" w:sz="0" w:space="0" w:color="auto"/>
        <w:left w:val="none" w:sz="0" w:space="0" w:color="auto"/>
        <w:bottom w:val="none" w:sz="0" w:space="0" w:color="auto"/>
        <w:right w:val="none" w:sz="0" w:space="0" w:color="auto"/>
      </w:divBdr>
    </w:div>
    <w:div w:id="13799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3064</Words>
  <Characters>17469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Аслан</cp:lastModifiedBy>
  <cp:revision>2</cp:revision>
  <cp:lastPrinted>2022-09-27T16:24:00Z</cp:lastPrinted>
  <dcterms:created xsi:type="dcterms:W3CDTF">2022-09-27T16:24:00Z</dcterms:created>
  <dcterms:modified xsi:type="dcterms:W3CDTF">2022-09-27T16:24:00Z</dcterms:modified>
</cp:coreProperties>
</file>